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05B68A3E" w:rsidR="008A332F" w:rsidRPr="006A308D" w:rsidRDefault="00CD0FA2" w:rsidP="00CD0FA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color w:val="000000" w:themeColor="text1"/>
        </w:rPr>
      </w:pPr>
      <w:r w:rsidRPr="006A308D">
        <w:rPr>
          <w:rFonts w:ascii="Arial" w:hAnsi="Arial" w:cs="Arial"/>
          <w:b/>
          <w:color w:val="000000" w:themeColor="text1"/>
        </w:rPr>
        <w:t xml:space="preserve">Raport </w:t>
      </w:r>
      <w:r w:rsidR="008C6721" w:rsidRPr="006A308D">
        <w:rPr>
          <w:rFonts w:ascii="Arial" w:hAnsi="Arial" w:cs="Arial"/>
          <w:b/>
          <w:color w:val="000000" w:themeColor="text1"/>
        </w:rPr>
        <w:t xml:space="preserve">z postępu rzeczowo-finansowego projektu informatycznego </w:t>
      </w:r>
    </w:p>
    <w:p w14:paraId="3C8F6B73" w14:textId="59D5558A" w:rsidR="008C6721" w:rsidRPr="006A308D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A308D">
        <w:rPr>
          <w:rFonts w:ascii="Arial" w:hAnsi="Arial" w:cs="Arial"/>
          <w:b/>
          <w:color w:val="000000" w:themeColor="text1"/>
          <w:sz w:val="22"/>
          <w:szCs w:val="22"/>
        </w:rPr>
        <w:t xml:space="preserve">za </w:t>
      </w:r>
      <w:r w:rsidR="00FB60C0" w:rsidRPr="006A308D">
        <w:rPr>
          <w:rFonts w:ascii="Arial" w:hAnsi="Arial" w:cs="Arial"/>
          <w:b/>
          <w:color w:val="000000" w:themeColor="text1"/>
          <w:sz w:val="22"/>
          <w:szCs w:val="22"/>
        </w:rPr>
        <w:t>I</w:t>
      </w:r>
      <w:r w:rsidR="00F50422" w:rsidRPr="006A308D">
        <w:rPr>
          <w:rFonts w:ascii="Arial" w:hAnsi="Arial" w:cs="Arial"/>
          <w:b/>
          <w:color w:val="000000" w:themeColor="text1"/>
          <w:sz w:val="22"/>
          <w:szCs w:val="22"/>
        </w:rPr>
        <w:t xml:space="preserve">I </w:t>
      </w:r>
      <w:r w:rsidRPr="006A308D">
        <w:rPr>
          <w:rFonts w:ascii="Arial" w:hAnsi="Arial" w:cs="Arial"/>
          <w:b/>
          <w:color w:val="000000" w:themeColor="text1"/>
          <w:sz w:val="22"/>
          <w:szCs w:val="22"/>
        </w:rPr>
        <w:t xml:space="preserve">kwartał </w:t>
      </w:r>
      <w:r w:rsidR="005F2E74" w:rsidRPr="006A308D">
        <w:rPr>
          <w:rFonts w:ascii="Arial" w:hAnsi="Arial" w:cs="Arial"/>
          <w:b/>
          <w:color w:val="000000" w:themeColor="text1"/>
          <w:sz w:val="22"/>
          <w:szCs w:val="22"/>
        </w:rPr>
        <w:t>201</w:t>
      </w:r>
      <w:r w:rsidR="00F430D2" w:rsidRPr="006A308D">
        <w:rPr>
          <w:rFonts w:ascii="Arial" w:hAnsi="Arial" w:cs="Arial"/>
          <w:b/>
          <w:color w:val="000000" w:themeColor="text1"/>
          <w:sz w:val="22"/>
          <w:szCs w:val="22"/>
        </w:rPr>
        <w:t>9</w:t>
      </w:r>
      <w:r w:rsidR="005F2E74" w:rsidRPr="006A308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6A308D">
        <w:rPr>
          <w:rFonts w:ascii="Arial" w:hAnsi="Arial" w:cs="Arial"/>
          <w:b/>
          <w:color w:val="000000" w:themeColor="text1"/>
          <w:sz w:val="22"/>
          <w:szCs w:val="22"/>
        </w:rPr>
        <w:t>roku</w:t>
      </w:r>
    </w:p>
    <w:tbl>
      <w:tblPr>
        <w:tblW w:w="564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455"/>
        <w:gridCol w:w="7196"/>
      </w:tblGrid>
      <w:tr w:rsidR="006A308D" w:rsidRPr="006A308D" w14:paraId="4EB54A58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A308D" w:rsidRDefault="00F2008A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Tytuł</w:t>
            </w:r>
            <w:r w:rsidR="00CA516B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projektu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E1ADF5F" w:rsidR="00CA516B" w:rsidRPr="006A308D" w:rsidRDefault="005F2E74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Otwarte Narodowe. Digitalizacja i udostępnianie zbiorów Muzeum</w:t>
            </w: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  <w:t>Narodowego w Warszawie</w:t>
            </w:r>
          </w:p>
        </w:tc>
      </w:tr>
      <w:tr w:rsidR="006A308D" w:rsidRPr="006A308D" w14:paraId="05B59807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A30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Wnioskodawca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E776EC8" w:rsidR="00CA516B" w:rsidRPr="006A308D" w:rsidRDefault="005F2E74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Kultury i Dziedzictwa Narodowego</w:t>
            </w:r>
          </w:p>
        </w:tc>
      </w:tr>
      <w:tr w:rsidR="006A308D" w:rsidRPr="006A308D" w14:paraId="719B01E2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5F2E74" w:rsidRPr="006A308D" w:rsidRDefault="005F2E74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Beneficjent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7087786" w:rsidR="005F2E74" w:rsidRPr="006A308D" w:rsidRDefault="005F2E7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MUZEUM NARODOWE W WARSZAWIE</w:t>
            </w:r>
          </w:p>
        </w:tc>
      </w:tr>
      <w:tr w:rsidR="006A308D" w:rsidRPr="006A308D" w14:paraId="3FF7E21D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5F2E74" w:rsidRPr="006A308D" w:rsidRDefault="005F2E74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Partnerzy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DDFA8A" w:rsidR="005F2E74" w:rsidRPr="006A308D" w:rsidRDefault="005F2E74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 realizowany bez udziału partnerów</w:t>
            </w:r>
          </w:p>
        </w:tc>
      </w:tr>
      <w:tr w:rsidR="006A308D" w:rsidRPr="006A308D" w14:paraId="31CB12D6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5F2E74" w:rsidRPr="006A308D" w:rsidRDefault="005F2E74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Źródło finansowania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FFDDB" w14:textId="77777777" w:rsidR="005F2E74" w:rsidRPr="006A308D" w:rsidRDefault="005F2E74" w:rsidP="006B5C3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Program Operacyjny Polska Cyfrowa</w:t>
            </w:r>
          </w:p>
          <w:p w14:paraId="6DAA8436" w14:textId="77777777" w:rsidR="005F2E74" w:rsidRPr="006A308D" w:rsidRDefault="005F2E74" w:rsidP="006B5C3C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0C5EAC31" w14:textId="76F91665" w:rsidR="005F2E74" w:rsidRPr="006A308D" w:rsidRDefault="005F2E74" w:rsidP="00521B62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Działanie 2.3 Cyfrowa dostępność i użyteczność informacji sektora publicznego</w:t>
            </w:r>
            <w:r w:rsidR="008B3167"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Po</w:t>
            </w: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</w:t>
            </w:r>
            <w:r w:rsidRPr="006A30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działanie 2.3.2 Cyfrowe udostępnienie zasobów kultury</w:t>
            </w:r>
          </w:p>
          <w:p w14:paraId="58DAD3E7" w14:textId="77777777" w:rsidR="00BC0718" w:rsidRPr="006A308D" w:rsidRDefault="003F2BF5" w:rsidP="003F2BF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Dofinansowanie z</w:t>
            </w:r>
            <w:r w:rsidR="00BC0718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55582688" w14:textId="1B79EFB7" w:rsidR="00725A33" w:rsidRPr="006A308D" w:rsidRDefault="003C413D" w:rsidP="003C41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Część Budżetu Państwa – 24.</w:t>
            </w:r>
            <w:r w:rsidR="002110D5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Kultura</w:t>
            </w:r>
          </w:p>
        </w:tc>
      </w:tr>
      <w:tr w:rsidR="006A308D" w:rsidRPr="006A308D" w14:paraId="2772BBC9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48FC5F76" w:rsidR="005F2E74" w:rsidRPr="006A308D" w:rsidRDefault="005F2E74" w:rsidP="00CD0FA2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Całkowity koszt projektu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EE39C0C" w:rsidR="005F2E74" w:rsidRPr="006A308D" w:rsidRDefault="005F2E7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9 602 449,16 zł</w:t>
            </w:r>
          </w:p>
        </w:tc>
      </w:tr>
      <w:tr w:rsidR="006A308D" w:rsidRPr="006A308D" w14:paraId="716F76F2" w14:textId="77777777" w:rsidTr="00B1341C">
        <w:trPr>
          <w:trHeight w:val="57"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5F2E74" w:rsidRPr="006A308D" w:rsidRDefault="005F2E74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Okres realizacji </w:t>
            </w:r>
          </w:p>
          <w:p w14:paraId="779AE35C" w14:textId="3509EF77" w:rsidR="005F2E74" w:rsidRPr="006A308D" w:rsidRDefault="005F2E74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projektu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CBF396" w14:textId="77777777" w:rsidR="005F2E74" w:rsidRPr="006A308D" w:rsidRDefault="005F2E74" w:rsidP="005F2E74">
            <w:pPr>
              <w:numPr>
                <w:ilvl w:val="0"/>
                <w:numId w:val="12"/>
              </w:numPr>
              <w:spacing w:after="0" w:line="240" w:lineRule="auto"/>
              <w:ind w:left="221" w:hanging="22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data rozpoczęcia realizacji projektu: 01/01/2018 </w:t>
            </w:r>
          </w:p>
          <w:p w14:paraId="55CE9679" w14:textId="414C7232" w:rsidR="005F2E74" w:rsidRPr="006A308D" w:rsidRDefault="005F2E74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31/12/2020</w:t>
            </w:r>
          </w:p>
        </w:tc>
      </w:tr>
    </w:tbl>
    <w:p w14:paraId="30071234" w14:textId="4EF8F419" w:rsidR="00CA516B" w:rsidRPr="006A308D" w:rsidRDefault="004C1D48" w:rsidP="00B1341C">
      <w:pPr>
        <w:pStyle w:val="Nagwek2"/>
        <w:numPr>
          <w:ilvl w:val="0"/>
          <w:numId w:val="19"/>
        </w:numPr>
        <w:spacing w:before="360"/>
        <w:ind w:left="-426" w:right="-568" w:firstLine="0"/>
        <w:rPr>
          <w:rFonts w:ascii="Arial" w:hAnsi="Arial" w:cs="Arial"/>
          <w:b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Otoczenie</w:t>
      </w:r>
      <w:r w:rsidR="00CA516B" w:rsidRPr="006A308D">
        <w:rPr>
          <w:rFonts w:ascii="Arial" w:hAnsi="Arial" w:cs="Arial"/>
          <w:b/>
          <w:color w:val="000000" w:themeColor="text1"/>
          <w:sz w:val="18"/>
          <w:szCs w:val="18"/>
        </w:rPr>
        <w:t xml:space="preserve"> prawne</w:t>
      </w:r>
      <w:r w:rsidR="00DC39A9" w:rsidRPr="006A308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14:paraId="18907484" w14:textId="1185BD88" w:rsidR="005F2E74" w:rsidRPr="006A308D" w:rsidRDefault="005F2E74" w:rsidP="00B1341C">
      <w:pPr>
        <w:spacing w:after="0" w:line="240" w:lineRule="auto"/>
        <w:ind w:left="-426" w:right="-568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 xml:space="preserve">Udostępnianie obiektów poprzez umieszczanie ich opisów oraz cyfrowych </w:t>
      </w:r>
      <w:proofErr w:type="spellStart"/>
      <w:r w:rsidRPr="006A308D">
        <w:rPr>
          <w:rFonts w:ascii="Arial" w:hAnsi="Arial" w:cs="Arial"/>
          <w:color w:val="000000" w:themeColor="text1"/>
          <w:sz w:val="18"/>
          <w:szCs w:val="18"/>
        </w:rPr>
        <w:t>odwzorowań</w:t>
      </w:r>
      <w:proofErr w:type="spellEnd"/>
      <w:r w:rsidRPr="006A308D">
        <w:rPr>
          <w:rFonts w:ascii="Arial" w:hAnsi="Arial" w:cs="Arial"/>
          <w:color w:val="000000" w:themeColor="text1"/>
          <w:sz w:val="18"/>
          <w:szCs w:val="18"/>
        </w:rPr>
        <w:t xml:space="preserve"> w sieci jest podstawową inicjatywą podejmowanych już od kilku lat działań, będących odpowiedzią na postulaty w sprawie budowania społeczeństwa informacy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j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nego i zapobiegania wykluczeniu cyfrowemu w dobie postępu technologicznego oraz stale zwiększającego się dostępu do Internetu. Projekt jest realizowany zgodnie i w oparciu o obecnie obowiązujące akty prawne/ustawy, rozporządzenia.</w:t>
      </w:r>
    </w:p>
    <w:p w14:paraId="6F645DC6" w14:textId="18475BAC" w:rsidR="00CD0FA2" w:rsidRPr="006A308D" w:rsidRDefault="005F2E74" w:rsidP="00B1341C">
      <w:pPr>
        <w:spacing w:after="0" w:line="240" w:lineRule="auto"/>
        <w:ind w:left="-426" w:right="-568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Muzeum Narodowe w Warszawie nie prowadzi i nie przewiduje działań legislacyjnych.</w:t>
      </w:r>
    </w:p>
    <w:p w14:paraId="147B986C" w14:textId="7DF867C4" w:rsidR="003C7325" w:rsidRPr="006A308D" w:rsidRDefault="00E35401" w:rsidP="00B1341C">
      <w:pPr>
        <w:pStyle w:val="Nagwek2"/>
        <w:numPr>
          <w:ilvl w:val="0"/>
          <w:numId w:val="19"/>
        </w:numPr>
        <w:ind w:left="0" w:hanging="426"/>
        <w:rPr>
          <w:rFonts w:ascii="Arial" w:eastAsiaTheme="minorHAnsi" w:hAnsi="Arial" w:cs="Arial"/>
          <w:b/>
          <w:i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Postęp</w:t>
      </w:r>
      <w:r w:rsidR="00F2008A" w:rsidRPr="006A308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finansowy</w:t>
      </w: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261"/>
        <w:gridCol w:w="3572"/>
        <w:gridCol w:w="3799"/>
      </w:tblGrid>
      <w:tr w:rsidR="006A308D" w:rsidRPr="006A308D" w14:paraId="7001934B" w14:textId="77777777" w:rsidTr="00B1341C">
        <w:trPr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A308D" w:rsidRDefault="00795AFA" w:rsidP="00B1341C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Czas realizacji projektu</w:t>
            </w:r>
          </w:p>
        </w:tc>
        <w:tc>
          <w:tcPr>
            <w:tcW w:w="3572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A308D" w:rsidRDefault="00795AFA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środków wydatkowanych</w:t>
            </w:r>
          </w:p>
        </w:tc>
        <w:tc>
          <w:tcPr>
            <w:tcW w:w="3799" w:type="dxa"/>
            <w:shd w:val="clear" w:color="auto" w:fill="D0CECE" w:themeFill="background2" w:themeFillShade="E6"/>
            <w:vAlign w:val="center"/>
          </w:tcPr>
          <w:p w14:paraId="420C6167" w14:textId="752794CE" w:rsidR="00907F6D" w:rsidRPr="006A308D" w:rsidRDefault="00795AFA" w:rsidP="00B1341C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środków</w:t>
            </w:r>
            <w:r w:rsidR="00B1341C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zaangażowanych</w:t>
            </w:r>
          </w:p>
        </w:tc>
      </w:tr>
      <w:tr w:rsidR="006A308D" w:rsidRPr="006A308D" w14:paraId="59735F91" w14:textId="77777777" w:rsidTr="00B1341C">
        <w:trPr>
          <w:trHeight w:val="450"/>
        </w:trPr>
        <w:tc>
          <w:tcPr>
            <w:tcW w:w="3261" w:type="dxa"/>
            <w:vAlign w:val="center"/>
          </w:tcPr>
          <w:p w14:paraId="077C8D26" w14:textId="681B3051" w:rsidR="00907F6D" w:rsidRPr="006A308D" w:rsidRDefault="00BA5EFC" w:rsidP="00CD0FA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50</w:t>
            </w:r>
            <w:r w:rsidR="009150A3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5F2E74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572" w:type="dxa"/>
            <w:vAlign w:val="center"/>
          </w:tcPr>
          <w:p w14:paraId="4929DAC9" w14:textId="3FFA8280" w:rsidR="001F058E" w:rsidRPr="006A308D" w:rsidRDefault="00B1341C" w:rsidP="009150A3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48</w:t>
            </w:r>
            <w:r w:rsidR="00FF6A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66070F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%</w:t>
            </w:r>
            <w:r w:rsidR="001F058E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14:paraId="65BB31D3" w14:textId="12F00819" w:rsidR="00907F6D" w:rsidRPr="006A308D" w:rsidRDefault="009150A3" w:rsidP="00CD0FA2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62 </w:t>
            </w:r>
            <w:r w:rsidR="000B1DCB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%</w:t>
            </w:r>
          </w:p>
        </w:tc>
      </w:tr>
    </w:tbl>
    <w:p w14:paraId="78C2C617" w14:textId="3014C381" w:rsidR="00E42938" w:rsidRPr="006A308D" w:rsidRDefault="005C0469" w:rsidP="00B1341C">
      <w:pPr>
        <w:pStyle w:val="Nagwek3"/>
        <w:numPr>
          <w:ilvl w:val="0"/>
          <w:numId w:val="19"/>
        </w:numPr>
        <w:spacing w:after="200"/>
        <w:ind w:left="0" w:hanging="426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P</w:t>
      </w:r>
      <w:r w:rsidR="00241B5E"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ostęp rzeczowy</w:t>
      </w:r>
      <w:r w:rsidR="00DA34DF"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07D9E974" w14:textId="4DDDB42C" w:rsidR="00CF2E64" w:rsidRPr="006A308D" w:rsidRDefault="00CF2E64" w:rsidP="00141A92">
      <w:pPr>
        <w:spacing w:after="120" w:line="240" w:lineRule="auto"/>
        <w:rPr>
          <w:rFonts w:ascii="Arial" w:hAnsi="Arial" w:cs="Arial"/>
          <w:b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Kamienie milowe</w:t>
      </w:r>
    </w:p>
    <w:tbl>
      <w:tblPr>
        <w:tblStyle w:val="Tabela-Siatka"/>
        <w:tblW w:w="10632" w:type="dxa"/>
        <w:tblInd w:w="-601" w:type="dxa"/>
        <w:tblLook w:val="04A0" w:firstRow="1" w:lastRow="0" w:firstColumn="1" w:lastColumn="0" w:noHBand="0" w:noVBand="1"/>
        <w:tblCaption w:val="Kamienie milowe."/>
      </w:tblPr>
      <w:tblGrid>
        <w:gridCol w:w="2268"/>
        <w:gridCol w:w="1842"/>
        <w:gridCol w:w="1419"/>
        <w:gridCol w:w="1277"/>
        <w:gridCol w:w="3826"/>
      </w:tblGrid>
      <w:tr w:rsidR="006A308D" w:rsidRPr="006A308D" w14:paraId="55961592" w14:textId="77777777" w:rsidTr="00B1341C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6A308D" w:rsidRDefault="00F76777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6A308D" w:rsidRDefault="00CA516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owiązane wska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ź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niki projektu </w:t>
            </w:r>
            <w:r w:rsidR="004350B8" w:rsidRPr="006A308D"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</w:p>
        </w:tc>
        <w:tc>
          <w:tcPr>
            <w:tcW w:w="1419" w:type="dxa"/>
            <w:shd w:val="clear" w:color="auto" w:fill="D0CECE" w:themeFill="background2" w:themeFillShade="E6"/>
            <w:vAlign w:val="center"/>
          </w:tcPr>
          <w:p w14:paraId="21494829" w14:textId="77777777" w:rsidR="009150A3" w:rsidRPr="006A308D" w:rsidRDefault="00CA516B" w:rsidP="009150A3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lanowany termin</w:t>
            </w:r>
          </w:p>
          <w:p w14:paraId="19CAB3EF" w14:textId="79A09A38" w:rsidR="004350B8" w:rsidRPr="006A308D" w:rsidRDefault="004350B8" w:rsidP="009150A3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osiągnięcia</w:t>
            </w:r>
          </w:p>
        </w:tc>
        <w:tc>
          <w:tcPr>
            <w:tcW w:w="1277" w:type="dxa"/>
            <w:shd w:val="clear" w:color="auto" w:fill="D0CECE" w:themeFill="background2" w:themeFillShade="E6"/>
            <w:vAlign w:val="center"/>
          </w:tcPr>
          <w:p w14:paraId="333F843E" w14:textId="77777777" w:rsidR="005E5712" w:rsidRPr="006A308D" w:rsidRDefault="00CA516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zeczywisty</w:t>
            </w:r>
          </w:p>
          <w:p w14:paraId="10659A37" w14:textId="228AEA15" w:rsidR="004350B8" w:rsidRPr="006A308D" w:rsidRDefault="004350B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termin osiągnięcia</w:t>
            </w:r>
          </w:p>
        </w:tc>
        <w:tc>
          <w:tcPr>
            <w:tcW w:w="3826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6A308D" w:rsidRDefault="00CA516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</w:t>
            </w:r>
            <w:r w:rsidR="004350B8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tatus realizacji kamienia milowego</w:t>
            </w:r>
          </w:p>
        </w:tc>
      </w:tr>
      <w:tr w:rsidR="006A308D" w:rsidRPr="006A308D" w14:paraId="47FD6B9C" w14:textId="77777777" w:rsidTr="00B1341C">
        <w:tc>
          <w:tcPr>
            <w:tcW w:w="2268" w:type="dxa"/>
            <w:vAlign w:val="center"/>
          </w:tcPr>
          <w:p w14:paraId="6C9CB9F9" w14:textId="61DF871C" w:rsidR="00BB2441" w:rsidRPr="006A308D" w:rsidRDefault="00BB244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Budowa pracowni digit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lizacyjnych – paw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lonu fotograficznego i stan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wiska do digitaliz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cji monet w gmachu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85CF" w14:textId="1393CD41" w:rsidR="00BB2441" w:rsidRPr="006A308D" w:rsidRDefault="00BB244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dania ze wskaźn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kami. Zadanie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mocnicze wobec zadania nr 5</w:t>
            </w:r>
          </w:p>
        </w:tc>
        <w:tc>
          <w:tcPr>
            <w:tcW w:w="1419" w:type="dxa"/>
            <w:vAlign w:val="center"/>
          </w:tcPr>
          <w:p w14:paraId="76F535E1" w14:textId="4F02970B" w:rsidR="00BB2441" w:rsidRPr="006A308D" w:rsidRDefault="00BB2441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05-2018</w:t>
            </w:r>
          </w:p>
        </w:tc>
        <w:tc>
          <w:tcPr>
            <w:tcW w:w="1277" w:type="dxa"/>
            <w:vAlign w:val="center"/>
          </w:tcPr>
          <w:p w14:paraId="3820F738" w14:textId="368D8F99" w:rsidR="00BB2441" w:rsidRPr="006A308D" w:rsidRDefault="00BB244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826" w:type="dxa"/>
            <w:vAlign w:val="center"/>
          </w:tcPr>
          <w:p w14:paraId="29740293" w14:textId="7953BB4A" w:rsidR="00BB2441" w:rsidRPr="006A308D" w:rsidRDefault="00BB2441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  <w:r w:rsidR="005E5712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*</w:t>
            </w:r>
          </w:p>
          <w:p w14:paraId="0EA77F9D" w14:textId="10B99B12" w:rsidR="007D27B9" w:rsidRPr="006A308D" w:rsidRDefault="007D27B9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Przyczyny przedłużenia:</w:t>
            </w:r>
          </w:p>
          <w:p w14:paraId="3B7EBA1C" w14:textId="538E6EF1" w:rsidR="007D27B9" w:rsidRPr="006A308D" w:rsidRDefault="007D27B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 w:rsidR="004E1D91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się ocena dokumentacji konkursowej i podpisanie umowy dopiero we wrześniu 2018</w:t>
            </w:r>
          </w:p>
          <w:p w14:paraId="63B8EA32" w14:textId="12940BF3" w:rsidR="004C162F" w:rsidRPr="006A308D" w:rsidRDefault="007D27B9" w:rsidP="009150A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rozpoczęcie zadania musiało być poprz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dzone wyłonienie Wykonawcy na Doradztwo i przygotowanie dokumentacji przetargów publicznych w ramach projektu (6 przeta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gów)- zad.2.2.</w:t>
            </w:r>
          </w:p>
        </w:tc>
      </w:tr>
      <w:tr w:rsidR="006A308D" w:rsidRPr="006A308D" w14:paraId="737F3E62" w14:textId="77777777" w:rsidTr="00B1341C">
        <w:tc>
          <w:tcPr>
            <w:tcW w:w="2268" w:type="dxa"/>
            <w:vAlign w:val="center"/>
          </w:tcPr>
          <w:p w14:paraId="066FEC05" w14:textId="5F3A8C6C" w:rsidR="00B204BB" w:rsidRPr="006A308D" w:rsidRDefault="000125AF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="00B204BB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ozpoczęcie instalow</w:t>
            </w:r>
            <w:r w:rsidR="00B204BB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B204BB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nia sprzętu</w:t>
            </w:r>
          </w:p>
          <w:p w14:paraId="55AC34FD" w14:textId="0EBE3DE8" w:rsidR="00B204BB" w:rsidRPr="006A308D" w:rsidRDefault="00B204B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digitalizacyjnego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A8B3" w14:textId="77777777" w:rsidR="00B204BB" w:rsidRPr="006A308D" w:rsidRDefault="00B204BB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Pośrednio powiąz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ne z </w:t>
            </w:r>
          </w:p>
          <w:p w14:paraId="4A79BB3B" w14:textId="5BF28014" w:rsidR="00B204BB" w:rsidRPr="006A308D" w:rsidRDefault="00B204B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BC0718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(19 068,00 szt.)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7</w:t>
            </w:r>
            <w:r w:rsidR="00BC0718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(12 TB)</w:t>
            </w:r>
          </w:p>
        </w:tc>
        <w:tc>
          <w:tcPr>
            <w:tcW w:w="1419" w:type="dxa"/>
            <w:vAlign w:val="center"/>
          </w:tcPr>
          <w:p w14:paraId="3B10A0CC" w14:textId="3997F4B1" w:rsidR="00B204BB" w:rsidRPr="006A308D" w:rsidRDefault="00B204BB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05-2018</w:t>
            </w:r>
          </w:p>
        </w:tc>
        <w:tc>
          <w:tcPr>
            <w:tcW w:w="1277" w:type="dxa"/>
            <w:vAlign w:val="center"/>
          </w:tcPr>
          <w:p w14:paraId="07F58E33" w14:textId="1592EB91" w:rsidR="00B204BB" w:rsidRPr="006A308D" w:rsidRDefault="00B204BB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3826" w:type="dxa"/>
            <w:vAlign w:val="center"/>
          </w:tcPr>
          <w:p w14:paraId="65EC8B4B" w14:textId="7365A037" w:rsidR="00B204BB" w:rsidRPr="006A308D" w:rsidRDefault="004C162F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 w:rsidR="00B204BB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osiągnięty</w:t>
            </w:r>
            <w:r w:rsidR="005E5712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*</w:t>
            </w:r>
          </w:p>
          <w:p w14:paraId="725CF711" w14:textId="3E0F9DB3" w:rsidR="004C162F" w:rsidRPr="006A308D" w:rsidRDefault="009A670A" w:rsidP="009A67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Rozpoczęcie instalowania sprzętu digitaliz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cyjnego jest zadaniem ściśle powiązanym z Budową pracowni fotograficznej. Opóźnienie budowy pawilonu wpłynęło na</w:t>
            </w:r>
            <w:r w:rsidR="007D27B9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opóźnienie instalacji sprzętu</w:t>
            </w:r>
          </w:p>
        </w:tc>
      </w:tr>
      <w:tr w:rsidR="006A308D" w:rsidRPr="006A308D" w14:paraId="6B338D99" w14:textId="77777777" w:rsidTr="00B1341C">
        <w:tc>
          <w:tcPr>
            <w:tcW w:w="2268" w:type="dxa"/>
            <w:vAlign w:val="center"/>
          </w:tcPr>
          <w:p w14:paraId="7A648113" w14:textId="574F18A9" w:rsidR="00690E17" w:rsidRPr="006A308D" w:rsidRDefault="00690E17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Przygotowanie opisu projektu informatyczn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go, analizy popytu, st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dium wykonalności, k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ordynacja projektu, usługi doradcze w zakr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sie 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zamówień public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B2CE" w14:textId="4E0FE0D1" w:rsidR="00690E17" w:rsidRPr="006A308D" w:rsidRDefault="00690E17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Brak bezpośredni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dania ze wskaźn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kami.</w:t>
            </w:r>
          </w:p>
        </w:tc>
        <w:tc>
          <w:tcPr>
            <w:tcW w:w="1419" w:type="dxa"/>
            <w:vAlign w:val="center"/>
          </w:tcPr>
          <w:p w14:paraId="54B0813F" w14:textId="444D7B7F" w:rsidR="00690E17" w:rsidRPr="006A308D" w:rsidRDefault="00690E17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1277" w:type="dxa"/>
            <w:vAlign w:val="center"/>
          </w:tcPr>
          <w:p w14:paraId="125B23D5" w14:textId="77777777" w:rsidR="00690E17" w:rsidRPr="006A308D" w:rsidRDefault="00690E17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17753C65" w14:textId="70B5A771" w:rsidR="00690E17" w:rsidRPr="006A308D" w:rsidRDefault="00C1799E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w trakcie</w:t>
            </w:r>
            <w:r w:rsidR="00810D26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C14F9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realizacji</w:t>
            </w:r>
          </w:p>
          <w:p w14:paraId="4D7A62F7" w14:textId="00C158B3" w:rsidR="00810D26" w:rsidRPr="006A308D" w:rsidRDefault="00810D26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A308D" w:rsidRPr="006A308D" w14:paraId="0E4AC03C" w14:textId="77777777" w:rsidTr="00B1341C">
        <w:tc>
          <w:tcPr>
            <w:tcW w:w="2268" w:type="dxa"/>
            <w:vAlign w:val="center"/>
          </w:tcPr>
          <w:p w14:paraId="45AF02EA" w14:textId="5C1011D1" w:rsidR="00C1799E" w:rsidRPr="006A308D" w:rsidRDefault="000125AF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</w:t>
            </w:r>
            <w:r w:rsidR="00C1799E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łożenie wniosku o dof</w:t>
            </w:r>
            <w:r w:rsidR="00C1799E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="00C1799E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nansowanie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CD40" w14:textId="10C84C30" w:rsidR="00C1799E" w:rsidRPr="006A308D" w:rsidRDefault="00C1799E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272DD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.(1,00 szt.)</w:t>
            </w:r>
          </w:p>
          <w:p w14:paraId="6C16FD7D" w14:textId="3C3BA355" w:rsidR="005272DD" w:rsidRPr="006A308D" w:rsidRDefault="005272D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178D6EE4" w14:textId="56F5D403" w:rsidR="005272DD" w:rsidRPr="006A308D" w:rsidRDefault="005272D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6483C2AC" w14:textId="2FD352A7" w:rsidR="005272DD" w:rsidRPr="006A308D" w:rsidRDefault="005272D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01846322" w14:textId="5916A928" w:rsidR="005272DD" w:rsidRPr="006A308D" w:rsidRDefault="005272D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55A03124" w14:textId="5564513A" w:rsidR="005272DD" w:rsidRPr="006A308D" w:rsidRDefault="005272D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37AC9D5E" w14:textId="0B9CEB09" w:rsidR="005272DD" w:rsidRPr="006A308D" w:rsidRDefault="005272D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79B4F9DC" w14:textId="4FD0E64D" w:rsidR="005272DD" w:rsidRPr="006A308D" w:rsidRDefault="005272D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660FA1C6" w14:textId="048CF4EB" w:rsidR="005272DD" w:rsidRPr="006A308D" w:rsidRDefault="005272D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00BE0FCF" w14:textId="4B3BF3B5" w:rsidR="00C1799E" w:rsidRPr="006A308D" w:rsidRDefault="00C1799E" w:rsidP="00FC14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– </w:t>
            </w:r>
            <w:r w:rsidR="00FC14F9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05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/2017</w:t>
            </w:r>
          </w:p>
        </w:tc>
        <w:tc>
          <w:tcPr>
            <w:tcW w:w="1277" w:type="dxa"/>
            <w:vAlign w:val="center"/>
          </w:tcPr>
          <w:p w14:paraId="16713ABD" w14:textId="02EF4C7B" w:rsidR="00C1799E" w:rsidRPr="006A308D" w:rsidRDefault="00810D26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</w:t>
            </w:r>
            <w:r w:rsidR="00C1799E"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3826" w:type="dxa"/>
            <w:vAlign w:val="center"/>
          </w:tcPr>
          <w:p w14:paraId="10E72388" w14:textId="2E6EE24C" w:rsidR="00C1799E" w:rsidRPr="006A308D" w:rsidRDefault="00C1799E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</w:p>
        </w:tc>
      </w:tr>
      <w:tr w:rsidR="006A308D" w:rsidRPr="006A308D" w14:paraId="4E88BC57" w14:textId="77777777" w:rsidTr="00B1341C">
        <w:tc>
          <w:tcPr>
            <w:tcW w:w="2268" w:type="dxa"/>
            <w:vAlign w:val="center"/>
          </w:tcPr>
          <w:p w14:paraId="56749124" w14:textId="1071DCEB" w:rsidR="00810D26" w:rsidRPr="006A308D" w:rsidRDefault="00810D26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Pozyskanie i wdrożenie infrastruktury IT niezbę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nej do digitalizacji, bież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cej archiwizacji i ud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stępniania on </w:t>
            </w:r>
            <w:proofErr w:type="spellStart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line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78214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39560159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337E8322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177973FD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29637313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67426249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78C1882C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3391F147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50F0F97A" w14:textId="6F1F967D" w:rsidR="00810D26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479FB0A3" w14:textId="0E97EB91" w:rsidR="00810D26" w:rsidRPr="006A308D" w:rsidRDefault="00810D26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05/2018</w:t>
            </w:r>
          </w:p>
        </w:tc>
        <w:tc>
          <w:tcPr>
            <w:tcW w:w="1277" w:type="dxa"/>
            <w:vAlign w:val="center"/>
          </w:tcPr>
          <w:p w14:paraId="54482598" w14:textId="3155B548" w:rsidR="00810D26" w:rsidRPr="006A308D" w:rsidRDefault="00810D26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826" w:type="dxa"/>
            <w:vAlign w:val="center"/>
          </w:tcPr>
          <w:p w14:paraId="384A2AB6" w14:textId="2BDA84CD" w:rsidR="00810D26" w:rsidRPr="006A308D" w:rsidRDefault="004C162F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  <w:r w:rsidR="005E5712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*</w:t>
            </w:r>
          </w:p>
          <w:p w14:paraId="3CB9E7BF" w14:textId="77777777" w:rsidR="007D27B9" w:rsidRPr="006A308D" w:rsidRDefault="007D27B9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67CBD4AC" w14:textId="5A5F8B9E" w:rsidR="007D27B9" w:rsidRPr="006A308D" w:rsidRDefault="007D27B9" w:rsidP="007D27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 w:rsidR="004E1D91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się ocena dokumentacji konkursowej i podpisanie umowy dopiero we wrześniu 2018</w:t>
            </w:r>
          </w:p>
          <w:p w14:paraId="42FC656D" w14:textId="5B02EDF4" w:rsidR="007D27B9" w:rsidRPr="006A308D" w:rsidRDefault="007D27B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rozpoczęcie zadania musiało być poprz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dzone wyłonienie Wykonawcy na Doradztwo i przygotowanie dokumentacji przetargów publicznych w ramach projektu (6 przeta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gów)- zad.2.2.</w:t>
            </w:r>
          </w:p>
          <w:p w14:paraId="7855D62D" w14:textId="2D756C8C" w:rsidR="004E1D91" w:rsidRPr="006A308D" w:rsidRDefault="007D27B9" w:rsidP="009A67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="004E1D91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konieczna była aktualizacja listy sprzętu, Muzeum w 2017 z własnych środków dok</w:t>
            </w:r>
            <w:r w:rsidR="004E1D91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4E1D91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nało zakupu oprogramowania i uzyskanie zgody IP na zmiany</w:t>
            </w:r>
          </w:p>
          <w:p w14:paraId="6ED723E3" w14:textId="77631854" w:rsidR="004C162F" w:rsidRPr="006A308D" w:rsidRDefault="004E1D91" w:rsidP="004E1D9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wydłużony 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proces przeprowadzenia proc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dury przetargowej: op</w:t>
            </w:r>
            <w:r w:rsidR="002110D5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acowanie SIWZ, ko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trola ex-</w:t>
            </w:r>
            <w:proofErr w:type="spellStart"/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ante</w:t>
            </w:r>
            <w:proofErr w:type="spellEnd"/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(dokumenty zostały przekazane do IP w dn.28 czerwca </w:t>
            </w:r>
            <w:proofErr w:type="spellStart"/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br</w:t>
            </w:r>
            <w:proofErr w:type="spellEnd"/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.,zaś wyniki M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zeum otrzymało w dn.10 sierpnia), ogłosz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nie przetargowe, weryfikacja ofert i podpis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nie umów z Wykonawcami - i terminy wyn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kające z zapisów ustawy PZP wydłużyły czas i również miały wpływ na założone pierwotnie daty osiągnięcia Kamieni mil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wych.</w:t>
            </w:r>
          </w:p>
        </w:tc>
      </w:tr>
      <w:tr w:rsidR="006A308D" w:rsidRPr="006A308D" w14:paraId="4BFE97F1" w14:textId="77777777" w:rsidTr="00B1341C">
        <w:tc>
          <w:tcPr>
            <w:tcW w:w="2268" w:type="dxa"/>
            <w:vAlign w:val="center"/>
          </w:tcPr>
          <w:p w14:paraId="0DD2B935" w14:textId="61FE3A1B" w:rsidR="004C162F" w:rsidRPr="006A308D" w:rsidRDefault="000125AF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="004C162F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ainstalowanie i uruch</w:t>
            </w:r>
            <w:r w:rsidR="004C162F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4C162F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mienie nowego sprzętu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6430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6F926711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5E88EB03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45ACCB66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1103E4D2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5D6DFAD1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5F3C1C69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201AC4FC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6817E6B1" w14:textId="0D3F8A50" w:rsidR="004C162F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77F9F63B" w14:textId="63FF16CB" w:rsidR="004C162F" w:rsidRPr="006A308D" w:rsidRDefault="004C162F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07/2018</w:t>
            </w:r>
          </w:p>
        </w:tc>
        <w:tc>
          <w:tcPr>
            <w:tcW w:w="1277" w:type="dxa"/>
            <w:vAlign w:val="center"/>
          </w:tcPr>
          <w:p w14:paraId="4B681EC8" w14:textId="6618DAF4" w:rsidR="004C162F" w:rsidRPr="006A308D" w:rsidRDefault="00701A3C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826" w:type="dxa"/>
            <w:vAlign w:val="center"/>
          </w:tcPr>
          <w:p w14:paraId="6294A671" w14:textId="6DD83831" w:rsidR="004C162F" w:rsidRPr="006A308D" w:rsidRDefault="00701A3C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  <w:r w:rsidR="005E5712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*</w:t>
            </w:r>
          </w:p>
          <w:p w14:paraId="57C088A1" w14:textId="77777777" w:rsidR="009A670A" w:rsidRPr="006A308D" w:rsidRDefault="009A670A" w:rsidP="009A67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Zainstalowanie i uruchomienie nowego sprzętu jest zadaniem ściśle powiązanym z Pozyskaniem i wdrożeniem</w:t>
            </w:r>
          </w:p>
          <w:p w14:paraId="104674C3" w14:textId="7037E221" w:rsidR="009A670A" w:rsidRPr="006A308D" w:rsidRDefault="009A670A" w:rsidP="009A67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infrastruktury IT niezbędnej do digitalizacj</w:t>
            </w:r>
            <w:r w:rsidR="002110D5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. Opóźnienie pozyskania i wdrożenia infr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struktury IT  wpłynęło na opóźnienie instal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cji nowego sprzętu,</w:t>
            </w:r>
          </w:p>
          <w:p w14:paraId="6EFDFB57" w14:textId="72FD3E8F" w:rsidR="009A670A" w:rsidRPr="006A308D" w:rsidRDefault="009A670A" w:rsidP="009A67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Pomimo, iż dostawcy wyłonienie w ram</w:t>
            </w:r>
            <w:r w:rsidR="002110D5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ch przetargu sukcesywnie dostarczali sprzęt IT i oprogramowanie komputerowe na początku września, ostateczne uruchomienie sprzętu możliwe było dopiero po odbiorze komput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rów i przenośnych stacji roboczych (data odbioru: 05.10.br.)</w:t>
            </w:r>
          </w:p>
          <w:p w14:paraId="7471C77A" w14:textId="7D0DFAE0" w:rsidR="00701A3C" w:rsidRPr="006A308D" w:rsidRDefault="00701A3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A308D" w:rsidRPr="006A308D" w14:paraId="09C01879" w14:textId="77777777" w:rsidTr="00B1341C">
        <w:tc>
          <w:tcPr>
            <w:tcW w:w="2268" w:type="dxa"/>
            <w:vAlign w:val="center"/>
          </w:tcPr>
          <w:p w14:paraId="69F79D82" w14:textId="7B34EED2" w:rsidR="00701A3C" w:rsidRPr="006A308D" w:rsidRDefault="00701A3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Zakup sprzętu fotogr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ficznego i instal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cja w pracowni digitaliz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cyjnej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2833B" w14:textId="2573C202" w:rsidR="00701A3C" w:rsidRPr="006A308D" w:rsidRDefault="00701A3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dania ze wskaźn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kami. Zadanie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mocnicze wobec zadania nr 5</w:t>
            </w:r>
          </w:p>
        </w:tc>
        <w:tc>
          <w:tcPr>
            <w:tcW w:w="1419" w:type="dxa"/>
            <w:vAlign w:val="center"/>
          </w:tcPr>
          <w:p w14:paraId="6D5143B3" w14:textId="64E69B05" w:rsidR="00701A3C" w:rsidRPr="006A308D" w:rsidRDefault="00701A3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05/2018</w:t>
            </w:r>
          </w:p>
        </w:tc>
        <w:tc>
          <w:tcPr>
            <w:tcW w:w="1277" w:type="dxa"/>
            <w:vAlign w:val="center"/>
          </w:tcPr>
          <w:p w14:paraId="619F1EFD" w14:textId="72F45FEC" w:rsidR="00701A3C" w:rsidRPr="006A308D" w:rsidRDefault="00F91698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826" w:type="dxa"/>
            <w:vAlign w:val="center"/>
          </w:tcPr>
          <w:p w14:paraId="2410E7D5" w14:textId="6B511F74" w:rsidR="00701A3C" w:rsidRPr="006A308D" w:rsidRDefault="00F91698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  <w:r w:rsidR="005E5712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*</w:t>
            </w:r>
          </w:p>
          <w:p w14:paraId="21D6C71D" w14:textId="50880105" w:rsidR="004E1D91" w:rsidRPr="006A308D" w:rsidRDefault="004E1D91" w:rsidP="004E1D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przedłużająca się ocena dokumentacji konkursowej i podpisanie umowy dopiero we wrześniu 2018</w:t>
            </w:r>
          </w:p>
          <w:p w14:paraId="47A160C0" w14:textId="77777777" w:rsidR="004E1D91" w:rsidRPr="006A308D" w:rsidRDefault="004E1D91" w:rsidP="004E1D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rozpoczęcie zadania musiało być poprz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dzone wyłonienie Wykonawcy na Doradztwo i przygotowanie dokumentacji przetargów publicznych w ramach projektu (6 przeta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gów)- zad.2.2.</w:t>
            </w:r>
          </w:p>
          <w:p w14:paraId="51BC4EAD" w14:textId="77777777" w:rsidR="004E1D91" w:rsidRPr="006A308D" w:rsidRDefault="004E1D91" w:rsidP="009A670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konieczność dostosowania listy sprzętu do zmian technologicznych i wartościowych na rynku s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tąd konieczna była ponowna analiza rynkowa rozbudowanej listy sprzętu fotogr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ficznego, która wpłynęła na opóźnienie. </w:t>
            </w:r>
          </w:p>
          <w:p w14:paraId="3074BE95" w14:textId="1A7C4D8F" w:rsidR="00F91698" w:rsidRPr="006A308D" w:rsidRDefault="004E1D91" w:rsidP="004E1D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cały proces przeprowadzenia procedury przetargowej (opracowanie SIWZ, kontrola ex-</w:t>
            </w:r>
            <w:proofErr w:type="spellStart"/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ante</w:t>
            </w:r>
            <w:proofErr w:type="spellEnd"/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ogłoszenie przetargowe, weryfikacja </w:t>
            </w:r>
            <w:r w:rsidR="009A670A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ofert i podpisanie umów z Wykonawcami) i zapisy ustawy PZP względem przetargu unijnego znacząco wydłużyły czas i również miały wpływ na założone pierwotnie terminy.</w:t>
            </w:r>
          </w:p>
        </w:tc>
      </w:tr>
      <w:tr w:rsidR="006A308D" w:rsidRPr="006A308D" w14:paraId="29477AD2" w14:textId="77777777" w:rsidTr="00B1341C">
        <w:tc>
          <w:tcPr>
            <w:tcW w:w="2268" w:type="dxa"/>
            <w:vAlign w:val="center"/>
          </w:tcPr>
          <w:p w14:paraId="4996F446" w14:textId="6653F677" w:rsidR="004C5926" w:rsidRPr="006A308D" w:rsidRDefault="000125AF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U</w:t>
            </w:r>
            <w:r w:rsidR="004C5926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ruchomienie stanowisk digitalizacyjnych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608D5" w14:textId="4DF2575C" w:rsidR="004C5926" w:rsidRPr="006A308D" w:rsidRDefault="004C5926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5272DD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(19068 szt.)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, 7</w:t>
            </w:r>
            <w:r w:rsidR="005272DD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(12,00 TB)</w:t>
            </w:r>
          </w:p>
        </w:tc>
        <w:tc>
          <w:tcPr>
            <w:tcW w:w="1419" w:type="dxa"/>
            <w:vAlign w:val="center"/>
          </w:tcPr>
          <w:p w14:paraId="312DA055" w14:textId="0DD51E8C" w:rsidR="004C5926" w:rsidRPr="006A308D" w:rsidRDefault="004C5926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07/2018</w:t>
            </w:r>
          </w:p>
        </w:tc>
        <w:tc>
          <w:tcPr>
            <w:tcW w:w="1277" w:type="dxa"/>
            <w:vAlign w:val="center"/>
          </w:tcPr>
          <w:p w14:paraId="3E6CA543" w14:textId="6EFF01D7" w:rsidR="004C5926" w:rsidRPr="006A308D" w:rsidRDefault="009407B1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826" w:type="dxa"/>
            <w:vAlign w:val="center"/>
          </w:tcPr>
          <w:p w14:paraId="44019ADB" w14:textId="69DE009F" w:rsidR="004C5926" w:rsidRPr="006A308D" w:rsidRDefault="004C5926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  <w:r w:rsidR="005E5712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*</w:t>
            </w:r>
          </w:p>
          <w:p w14:paraId="690CC0A5" w14:textId="1035ACED" w:rsidR="004C5926" w:rsidRPr="006A308D" w:rsidRDefault="009A670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stanowisk digitalizacyjnych jest zadaniem ściśle powiązanym z Budową pracowni fotograficznej i Zakupem sprzętu fotograficznego. Opóźnienia w re</w:t>
            </w:r>
            <w:r w:rsidR="004E1D91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alizacji tych dwóch zadań (1 i 4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) miały wpływ na termin uruchomienia stanowisk digitalizacyjnych. Pomimo, iż dostawa elementów zakupionych w ramach zad. 4 miała miejsce na początku września, ich ostateczna i docelowa instal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cja możliwa była dopiero po odbiorze paw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lonu fotograficznego (17.09.br).</w:t>
            </w:r>
          </w:p>
        </w:tc>
      </w:tr>
      <w:tr w:rsidR="006A308D" w:rsidRPr="006A308D" w14:paraId="26B2E6BA" w14:textId="77777777" w:rsidTr="00B1341C">
        <w:tc>
          <w:tcPr>
            <w:tcW w:w="2268" w:type="dxa"/>
            <w:vAlign w:val="center"/>
          </w:tcPr>
          <w:p w14:paraId="17C20928" w14:textId="38BAEB1F" w:rsidR="00C4584C" w:rsidRPr="006A308D" w:rsidRDefault="00C4584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Digitalizacja 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sobów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607F2" w14:textId="4CCFF129" w:rsidR="00C4584C" w:rsidRPr="006A308D" w:rsidRDefault="00C4584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5272DD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(19068 szt.),</w:t>
            </w:r>
          </w:p>
        </w:tc>
        <w:tc>
          <w:tcPr>
            <w:tcW w:w="1419" w:type="dxa"/>
            <w:vAlign w:val="center"/>
          </w:tcPr>
          <w:p w14:paraId="58CB7C2B" w14:textId="038AD689" w:rsidR="00C4584C" w:rsidRPr="006A308D" w:rsidRDefault="00C4584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11/2020</w:t>
            </w:r>
          </w:p>
        </w:tc>
        <w:tc>
          <w:tcPr>
            <w:tcW w:w="1277" w:type="dxa"/>
            <w:vAlign w:val="center"/>
          </w:tcPr>
          <w:p w14:paraId="116772BD" w14:textId="77777777" w:rsidR="00C4584C" w:rsidRPr="006A308D" w:rsidRDefault="00C4584C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48A96C77" w14:textId="03E5996F" w:rsidR="00C4584C" w:rsidRPr="006A308D" w:rsidRDefault="00C4584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w trakcie</w:t>
            </w:r>
            <w:r w:rsidR="00FC14F9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</w:p>
        </w:tc>
      </w:tr>
      <w:tr w:rsidR="006A308D" w:rsidRPr="006A308D" w14:paraId="3F7BD876" w14:textId="77777777" w:rsidTr="00B1341C">
        <w:tc>
          <w:tcPr>
            <w:tcW w:w="2268" w:type="dxa"/>
            <w:vAlign w:val="center"/>
          </w:tcPr>
          <w:p w14:paraId="56E7561C" w14:textId="3856C3C7" w:rsidR="00C4584C" w:rsidRPr="006A308D" w:rsidRDefault="000125AF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4584C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rchiwizacja w Dziale Digitalizacji i Dokument</w:t>
            </w:r>
            <w:r w:rsidR="00C4584C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4584C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cji Wizualnej zdjęć do 19 068 zabytków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5747" w14:textId="59A9D1CA" w:rsidR="00C4584C" w:rsidRPr="006A308D" w:rsidRDefault="005272D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 7 (12,00 TB)</w:t>
            </w:r>
          </w:p>
        </w:tc>
        <w:tc>
          <w:tcPr>
            <w:tcW w:w="1419" w:type="dxa"/>
            <w:vAlign w:val="center"/>
          </w:tcPr>
          <w:p w14:paraId="2A23EFDF" w14:textId="5E1D9317" w:rsidR="00C4584C" w:rsidRPr="006A308D" w:rsidRDefault="00C4584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11/2020</w:t>
            </w:r>
          </w:p>
        </w:tc>
        <w:tc>
          <w:tcPr>
            <w:tcW w:w="1277" w:type="dxa"/>
            <w:vAlign w:val="center"/>
          </w:tcPr>
          <w:p w14:paraId="3FB616E1" w14:textId="77777777" w:rsidR="00C4584C" w:rsidRPr="006A308D" w:rsidRDefault="00C4584C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4798798C" w14:textId="52FC9F35" w:rsidR="00C4584C" w:rsidRPr="006A308D" w:rsidRDefault="00C4584C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</w:t>
            </w:r>
            <w:r w:rsidR="00FC14F9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</w:p>
        </w:tc>
      </w:tr>
      <w:tr w:rsidR="006A308D" w:rsidRPr="006A308D" w14:paraId="44C64E97" w14:textId="77777777" w:rsidTr="00B1341C">
        <w:tc>
          <w:tcPr>
            <w:tcW w:w="2268" w:type="dxa"/>
            <w:vAlign w:val="center"/>
          </w:tcPr>
          <w:p w14:paraId="4836C200" w14:textId="73A18BAC" w:rsidR="007635F9" w:rsidRPr="006A308D" w:rsidRDefault="007635F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Opracowanie metad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nych, opisów popularyz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torskich oraz tłumaczeń dla </w:t>
            </w:r>
            <w:proofErr w:type="spellStart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zowanych</w:t>
            </w:r>
            <w:proofErr w:type="spellEnd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zbiorów do udostępnienia online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5449" w14:textId="7CEB4735" w:rsidR="007635F9" w:rsidRPr="006A308D" w:rsidRDefault="007635F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="005272DD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(19068 szt.),</w:t>
            </w:r>
          </w:p>
        </w:tc>
        <w:tc>
          <w:tcPr>
            <w:tcW w:w="1419" w:type="dxa"/>
            <w:vAlign w:val="center"/>
          </w:tcPr>
          <w:p w14:paraId="35577001" w14:textId="091BCBCB" w:rsidR="007635F9" w:rsidRPr="006A308D" w:rsidRDefault="007635F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08/2020</w:t>
            </w:r>
          </w:p>
        </w:tc>
        <w:tc>
          <w:tcPr>
            <w:tcW w:w="1277" w:type="dxa"/>
            <w:vAlign w:val="center"/>
          </w:tcPr>
          <w:p w14:paraId="76709706" w14:textId="77777777" w:rsidR="007635F9" w:rsidRPr="006A308D" w:rsidRDefault="007635F9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585EB804" w14:textId="56337595" w:rsidR="007635F9" w:rsidRPr="006A308D" w:rsidRDefault="007635F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</w:t>
            </w:r>
            <w:r w:rsidR="00FC14F9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</w:p>
        </w:tc>
      </w:tr>
      <w:tr w:rsidR="006A308D" w:rsidRPr="006A308D" w14:paraId="729CCB04" w14:textId="77777777" w:rsidTr="00B1341C">
        <w:tc>
          <w:tcPr>
            <w:tcW w:w="2268" w:type="dxa"/>
            <w:vAlign w:val="center"/>
          </w:tcPr>
          <w:p w14:paraId="48DB5007" w14:textId="697C92D1" w:rsidR="007635F9" w:rsidRPr="006A308D" w:rsidRDefault="007635F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Udostępnienie treści w nowym serwisie intern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towym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C2118" w14:textId="62E20B19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7ACF0D22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7437D526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1CF90021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1786A611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239D96DF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209A03A6" w14:textId="0C8AF08D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4F8AA862" w14:textId="44218FFE" w:rsidR="007635F9" w:rsidRPr="006A308D" w:rsidRDefault="007635F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11/2020</w:t>
            </w:r>
          </w:p>
        </w:tc>
        <w:tc>
          <w:tcPr>
            <w:tcW w:w="1277" w:type="dxa"/>
            <w:vAlign w:val="center"/>
          </w:tcPr>
          <w:p w14:paraId="156A9078" w14:textId="77777777" w:rsidR="007635F9" w:rsidRPr="006A308D" w:rsidRDefault="007635F9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34350F68" w14:textId="28EA7530" w:rsidR="007635F9" w:rsidRPr="006A308D" w:rsidRDefault="007635F9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</w:t>
            </w:r>
            <w:r w:rsidR="00FC14F9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</w:p>
        </w:tc>
      </w:tr>
      <w:tr w:rsidR="006A308D" w:rsidRPr="006A308D" w14:paraId="32976EDE" w14:textId="77777777" w:rsidTr="00B1341C">
        <w:tc>
          <w:tcPr>
            <w:tcW w:w="2268" w:type="dxa"/>
            <w:vAlign w:val="center"/>
          </w:tcPr>
          <w:p w14:paraId="59F9C07D" w14:textId="17783248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Prace inform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tyczne związane z budową se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wisu internetow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2B19" w14:textId="77777777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1,3,4,5,6,8,9</w:t>
            </w:r>
          </w:p>
          <w:p w14:paraId="2257183B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4F53B96B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59FD2D71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60C52449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060DF55E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44F70B8B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5D5A5194" w14:textId="5482A1A5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6CF87042" w14:textId="358EED83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10/2020</w:t>
            </w:r>
          </w:p>
        </w:tc>
        <w:tc>
          <w:tcPr>
            <w:tcW w:w="1277" w:type="dxa"/>
            <w:vAlign w:val="center"/>
          </w:tcPr>
          <w:p w14:paraId="11F7777C" w14:textId="77777777" w:rsidR="0038055D" w:rsidRPr="006A308D" w:rsidRDefault="0038055D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5DAF8BEA" w14:textId="459E6F6E" w:rsidR="0038055D" w:rsidRPr="006A308D" w:rsidRDefault="0038055D" w:rsidP="00846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</w:t>
            </w:r>
            <w:r w:rsidR="000B1DCB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trakcie </w:t>
            </w:r>
            <w:r w:rsidR="00FC14F9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realizacji</w:t>
            </w:r>
          </w:p>
        </w:tc>
      </w:tr>
      <w:tr w:rsidR="006A308D" w:rsidRPr="006A308D" w14:paraId="19483DEB" w14:textId="77777777" w:rsidTr="00B1341C">
        <w:tc>
          <w:tcPr>
            <w:tcW w:w="2268" w:type="dxa"/>
            <w:vAlign w:val="center"/>
          </w:tcPr>
          <w:p w14:paraId="171DD47A" w14:textId="6BC91261" w:rsidR="0038055D" w:rsidRPr="006A308D" w:rsidRDefault="000125AF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="0038055D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ruchomienie serwisu po testach, on-line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1570" w14:textId="77777777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1,3,4,5,6,8,9</w:t>
            </w:r>
          </w:p>
          <w:p w14:paraId="3E3D6578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161B9D58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3C6FF117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2D80DB12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4361019A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120A5EA6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6E6D19F2" w14:textId="32DDC6D2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419" w:type="dxa"/>
            <w:vAlign w:val="center"/>
          </w:tcPr>
          <w:p w14:paraId="6A8939A5" w14:textId="7C5F02CC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09/2020</w:t>
            </w:r>
          </w:p>
        </w:tc>
        <w:tc>
          <w:tcPr>
            <w:tcW w:w="1277" w:type="dxa"/>
            <w:vAlign w:val="center"/>
          </w:tcPr>
          <w:p w14:paraId="2D755BF7" w14:textId="77777777" w:rsidR="0038055D" w:rsidRPr="006A308D" w:rsidRDefault="0038055D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0A55D139" w14:textId="709A7161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planowany</w:t>
            </w:r>
          </w:p>
        </w:tc>
      </w:tr>
      <w:tr w:rsidR="006A308D" w:rsidRPr="006A308D" w14:paraId="0741A2D7" w14:textId="77777777" w:rsidTr="00B1341C">
        <w:tc>
          <w:tcPr>
            <w:tcW w:w="2268" w:type="dxa"/>
            <w:vAlign w:val="center"/>
          </w:tcPr>
          <w:p w14:paraId="5FAE43EE" w14:textId="1BD2F3AC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Informacja i pr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mocja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FBAB" w14:textId="37B76CBF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dania ze wskaźn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kami. Zadanie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mocnicze wobec zadania nr 7</w:t>
            </w:r>
          </w:p>
        </w:tc>
        <w:tc>
          <w:tcPr>
            <w:tcW w:w="1419" w:type="dxa"/>
            <w:vAlign w:val="center"/>
          </w:tcPr>
          <w:p w14:paraId="7873B2C6" w14:textId="12D3BE72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11/2020</w:t>
            </w:r>
          </w:p>
        </w:tc>
        <w:tc>
          <w:tcPr>
            <w:tcW w:w="1277" w:type="dxa"/>
            <w:vAlign w:val="center"/>
          </w:tcPr>
          <w:p w14:paraId="099E461A" w14:textId="77777777" w:rsidR="0038055D" w:rsidRPr="006A308D" w:rsidRDefault="0038055D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17F403C7" w14:textId="40F4DBB7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</w:t>
            </w:r>
            <w:r w:rsidR="00FC14F9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</w:p>
        </w:tc>
      </w:tr>
      <w:tr w:rsidR="006A308D" w:rsidRPr="006A308D" w14:paraId="6BA6278C" w14:textId="77777777" w:rsidTr="00B1341C">
        <w:tc>
          <w:tcPr>
            <w:tcW w:w="2268" w:type="dxa"/>
            <w:vAlign w:val="center"/>
          </w:tcPr>
          <w:p w14:paraId="1F4C6E9A" w14:textId="159BBBD4" w:rsidR="0038055D" w:rsidRPr="006A308D" w:rsidRDefault="000125AF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bookmarkStart w:id="0" w:name="_GoBack"/>
            <w:bookmarkEnd w:id="0"/>
            <w:r w:rsidR="0038055D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akończenie kampanii promocyjnej wraz z ew</w:t>
            </w:r>
            <w:r w:rsidR="0038055D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38055D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luacją projektu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8B4C" w14:textId="77777777" w:rsidR="005272DD" w:rsidRPr="006A308D" w:rsidRDefault="005272DD" w:rsidP="005272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523BCAC2" w14:textId="14D09A52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9" w:type="dxa"/>
            <w:vAlign w:val="center"/>
          </w:tcPr>
          <w:p w14:paraId="5ADE52E3" w14:textId="465D9EAC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11/2020</w:t>
            </w:r>
          </w:p>
        </w:tc>
        <w:tc>
          <w:tcPr>
            <w:tcW w:w="1277" w:type="dxa"/>
            <w:vAlign w:val="center"/>
          </w:tcPr>
          <w:p w14:paraId="1E1EA336" w14:textId="77777777" w:rsidR="0038055D" w:rsidRPr="006A308D" w:rsidRDefault="0038055D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826" w:type="dxa"/>
            <w:vAlign w:val="center"/>
          </w:tcPr>
          <w:p w14:paraId="186812CE" w14:textId="457DDD52" w:rsidR="0038055D" w:rsidRPr="006A308D" w:rsidRDefault="003805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- planowany</w:t>
            </w:r>
          </w:p>
        </w:tc>
      </w:tr>
    </w:tbl>
    <w:p w14:paraId="125D4A66" w14:textId="77777777" w:rsidR="00056013" w:rsidRPr="006A308D" w:rsidRDefault="00056013" w:rsidP="00521B6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0AED6A0" w14:textId="0F462DF2" w:rsidR="005E5712" w:rsidRPr="006A308D" w:rsidRDefault="005E5712" w:rsidP="00B1341C">
      <w:pPr>
        <w:spacing w:after="0" w:line="240" w:lineRule="auto"/>
        <w:ind w:left="-426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*UWAGA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 xml:space="preserve">: w dniu 5 grudnia 2018 r. Muzeum Narodowe w Warszawie podpisało z Centrum Projektów Polska Cyfrowa Aneks nr POPC.02.03.02-00-0008/17-02 do Umowy o dofinansowanie nr POPC.02.03.02-00-0008/17-00, w którym integralną częścią jest zaktualizowany o terminy realizacji </w:t>
      </w:r>
      <w:r w:rsidRPr="006A308D">
        <w:rPr>
          <w:rFonts w:ascii="Arial" w:hAnsi="Arial" w:cs="Arial"/>
          <w:bCs/>
          <w:color w:val="000000" w:themeColor="text1"/>
          <w:sz w:val="18"/>
          <w:szCs w:val="18"/>
        </w:rPr>
        <w:t xml:space="preserve">Harmonogram Projektu wyznaczający Kamienie milowe – załącznik nr 6. </w:t>
      </w:r>
    </w:p>
    <w:p w14:paraId="392C245D" w14:textId="6108E8F1" w:rsidR="009407B1" w:rsidRPr="006A308D" w:rsidRDefault="005E5712" w:rsidP="00B1341C">
      <w:pPr>
        <w:spacing w:after="0" w:line="240" w:lineRule="auto"/>
        <w:ind w:left="-426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Cs/>
          <w:color w:val="000000" w:themeColor="text1"/>
          <w:sz w:val="18"/>
          <w:szCs w:val="18"/>
        </w:rPr>
        <w:t>W kolumnie „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Status realizacji kamienia milowego” przy zadaniach, w których widniały przekroczenia terminów osiągni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ę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cia</w:t>
      </w:r>
      <w:r w:rsidR="00056013" w:rsidRPr="006A308D">
        <w:rPr>
          <w:rFonts w:ascii="Arial" w:hAnsi="Arial" w:cs="Arial"/>
          <w:color w:val="000000" w:themeColor="text1"/>
          <w:sz w:val="18"/>
          <w:szCs w:val="18"/>
        </w:rPr>
        <w:t xml:space="preserve"> zadania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 xml:space="preserve"> dodano uzasadnienie </w:t>
      </w:r>
      <w:r w:rsidR="00056013" w:rsidRPr="006A308D">
        <w:rPr>
          <w:rFonts w:ascii="Arial" w:hAnsi="Arial" w:cs="Arial"/>
          <w:color w:val="000000" w:themeColor="text1"/>
          <w:sz w:val="18"/>
          <w:szCs w:val="18"/>
        </w:rPr>
        <w:t>z ww.</w:t>
      </w:r>
      <w:r w:rsidR="00444D9E"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056013" w:rsidRPr="006A308D">
        <w:rPr>
          <w:rFonts w:ascii="Arial" w:hAnsi="Arial" w:cs="Arial"/>
          <w:color w:val="000000" w:themeColor="text1"/>
          <w:sz w:val="18"/>
          <w:szCs w:val="18"/>
        </w:rPr>
        <w:t xml:space="preserve">harmonogramu do Aneksu. </w:t>
      </w:r>
    </w:p>
    <w:p w14:paraId="64ADCCB0" w14:textId="7027336B" w:rsidR="00141A92" w:rsidRPr="006A308D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Wskaźniki efektywności projektu (KPI)</w:t>
      </w:r>
    </w:p>
    <w:tbl>
      <w:tblPr>
        <w:tblStyle w:val="Tabela-Siatka"/>
        <w:tblW w:w="10603" w:type="dxa"/>
        <w:tblInd w:w="-57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799"/>
        <w:gridCol w:w="850"/>
        <w:gridCol w:w="1276"/>
        <w:gridCol w:w="1985"/>
        <w:gridCol w:w="2693"/>
      </w:tblGrid>
      <w:tr w:rsidR="006A308D" w:rsidRPr="006A308D" w14:paraId="2D861F35" w14:textId="77777777" w:rsidTr="00FB60C0">
        <w:trPr>
          <w:tblHeader/>
        </w:trPr>
        <w:tc>
          <w:tcPr>
            <w:tcW w:w="379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A308D" w:rsidRDefault="00586664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>N</w:t>
            </w:r>
            <w:r w:rsidR="00047D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azwa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A308D" w:rsidRDefault="00586664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J</w:t>
            </w:r>
            <w:r w:rsidR="00047D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edn. miary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A308D" w:rsidRDefault="00586664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</w:t>
            </w:r>
            <w:r w:rsidR="00047D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6A308D" w:rsidRDefault="00047D9D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docelowa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A308D" w:rsidRDefault="00586664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</w:t>
            </w:r>
            <w:r w:rsidR="005734CE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lanowany </w:t>
            </w:r>
            <w:r w:rsidR="00047D9D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termin osiągnięcia</w:t>
            </w:r>
          </w:p>
        </w:tc>
        <w:tc>
          <w:tcPr>
            <w:tcW w:w="2693" w:type="dxa"/>
            <w:shd w:val="clear" w:color="auto" w:fill="D0CECE" w:themeFill="background2" w:themeFillShade="E6"/>
            <w:vAlign w:val="center"/>
          </w:tcPr>
          <w:p w14:paraId="5E924C4D" w14:textId="20B8AD6C" w:rsidR="00047D9D" w:rsidRPr="006A308D" w:rsidRDefault="006B5117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os</w:t>
            </w:r>
            <w:r w:rsidR="00FB60C0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iągnięta od p</w:t>
            </w:r>
            <w:r w:rsidR="00FB60C0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</w:t>
            </w:r>
            <w:r w:rsidR="00FB60C0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czątku realizacji</w:t>
            </w:r>
            <w:r w:rsidR="00FB60C0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</w: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projektu (narastająco)</w:t>
            </w:r>
          </w:p>
        </w:tc>
      </w:tr>
      <w:tr w:rsidR="006A308D" w:rsidRPr="006A308D" w14:paraId="060EEE52" w14:textId="77777777" w:rsidTr="00FB60C0">
        <w:tc>
          <w:tcPr>
            <w:tcW w:w="3799" w:type="dxa"/>
            <w:vAlign w:val="center"/>
          </w:tcPr>
          <w:p w14:paraId="0D680A0D" w14:textId="0CCE0152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850" w:type="dxa"/>
            <w:vAlign w:val="center"/>
          </w:tcPr>
          <w:p w14:paraId="6B56475F" w14:textId="0FB86BE6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67FCFF9F" w14:textId="3110180B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985" w:type="dxa"/>
            <w:vAlign w:val="center"/>
          </w:tcPr>
          <w:p w14:paraId="6FE75731" w14:textId="643BAEB5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1908EA3D" w14:textId="7EF3093A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3D941AE4" w14:textId="77777777" w:rsidTr="00FB60C0">
        <w:tc>
          <w:tcPr>
            <w:tcW w:w="3799" w:type="dxa"/>
            <w:vAlign w:val="center"/>
          </w:tcPr>
          <w:p w14:paraId="0BA2BB83" w14:textId="75D87012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2. Liczba </w:t>
            </w:r>
            <w:proofErr w:type="spellStart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zdigitalizowanych</w:t>
            </w:r>
            <w:proofErr w:type="spellEnd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dokumentów zawierających informacje sektora publiczn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go</w:t>
            </w:r>
          </w:p>
        </w:tc>
        <w:tc>
          <w:tcPr>
            <w:tcW w:w="850" w:type="dxa"/>
            <w:vAlign w:val="center"/>
          </w:tcPr>
          <w:p w14:paraId="7D003D22" w14:textId="0B505B2D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0D362DD0" w14:textId="24C691E9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19 068,00</w:t>
            </w:r>
          </w:p>
        </w:tc>
        <w:tc>
          <w:tcPr>
            <w:tcW w:w="1985" w:type="dxa"/>
            <w:vAlign w:val="center"/>
          </w:tcPr>
          <w:p w14:paraId="7288485F" w14:textId="70D852D6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714D4D1C" w14:textId="46D73CB5" w:rsidR="000F02F7" w:rsidRPr="006A308D" w:rsidRDefault="00A6325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zh-TW"/>
              </w:rPr>
              <w:t>8 572</w:t>
            </w:r>
          </w:p>
        </w:tc>
      </w:tr>
      <w:tr w:rsidR="006A308D" w:rsidRPr="006A308D" w14:paraId="01BF587B" w14:textId="77777777" w:rsidTr="00FB60C0">
        <w:tc>
          <w:tcPr>
            <w:tcW w:w="3799" w:type="dxa"/>
            <w:vAlign w:val="center"/>
          </w:tcPr>
          <w:p w14:paraId="5D11BDEF" w14:textId="24B229B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3. Liczba udostępnionych on-line dokume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tów zawierających informacje sektora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blicznego</w:t>
            </w:r>
          </w:p>
        </w:tc>
        <w:tc>
          <w:tcPr>
            <w:tcW w:w="850" w:type="dxa"/>
            <w:vAlign w:val="center"/>
          </w:tcPr>
          <w:p w14:paraId="0CB06041" w14:textId="61F84DAB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65695CB3" w14:textId="0DC87C54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60 000,00</w:t>
            </w:r>
          </w:p>
        </w:tc>
        <w:tc>
          <w:tcPr>
            <w:tcW w:w="1985" w:type="dxa"/>
            <w:vAlign w:val="center"/>
          </w:tcPr>
          <w:p w14:paraId="16163CFC" w14:textId="5F5668D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6E2E4FFC" w14:textId="1102225C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62E726EA" w14:textId="77777777" w:rsidTr="00FB60C0">
        <w:trPr>
          <w:trHeight w:val="347"/>
        </w:trPr>
        <w:tc>
          <w:tcPr>
            <w:tcW w:w="3799" w:type="dxa"/>
            <w:vAlign w:val="center"/>
          </w:tcPr>
          <w:p w14:paraId="60FCD5DD" w14:textId="58CCBD44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4. Liczba utworzonych API</w:t>
            </w:r>
          </w:p>
        </w:tc>
        <w:tc>
          <w:tcPr>
            <w:tcW w:w="850" w:type="dxa"/>
            <w:vAlign w:val="center"/>
          </w:tcPr>
          <w:p w14:paraId="5EA55E38" w14:textId="4185C6E0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091C6982" w14:textId="442B4BCD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14:paraId="22084791" w14:textId="4C07DBCD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32AE4704" w14:textId="648829A0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7CA46DC2" w14:textId="77777777" w:rsidTr="00FB60C0">
        <w:tc>
          <w:tcPr>
            <w:tcW w:w="3799" w:type="dxa"/>
            <w:vAlign w:val="center"/>
          </w:tcPr>
          <w:p w14:paraId="0676666B" w14:textId="4B13AD7A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50" w:type="dxa"/>
            <w:vAlign w:val="center"/>
          </w:tcPr>
          <w:p w14:paraId="0743DCB5" w14:textId="4CF300DA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5176CA51" w14:textId="21749BBD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14:paraId="553C78F7" w14:textId="118774C2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0BF97905" w14:textId="1496FAD0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747353CC" w14:textId="77777777" w:rsidTr="00FB60C0">
        <w:tc>
          <w:tcPr>
            <w:tcW w:w="3799" w:type="dxa"/>
            <w:vAlign w:val="center"/>
          </w:tcPr>
          <w:p w14:paraId="7C3FA43B" w14:textId="0762B2B9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6. Liczba pobrań/</w:t>
            </w:r>
            <w:proofErr w:type="spellStart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odtworzeń</w:t>
            </w:r>
            <w:proofErr w:type="spellEnd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dokumentów zawierających informacje sektora publiczn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go </w:t>
            </w:r>
          </w:p>
        </w:tc>
        <w:tc>
          <w:tcPr>
            <w:tcW w:w="850" w:type="dxa"/>
            <w:vAlign w:val="center"/>
          </w:tcPr>
          <w:p w14:paraId="308C54DC" w14:textId="706F0F30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12A04548" w14:textId="6FA6962D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175 000,00</w:t>
            </w:r>
          </w:p>
        </w:tc>
        <w:tc>
          <w:tcPr>
            <w:tcW w:w="1985" w:type="dxa"/>
            <w:vAlign w:val="center"/>
          </w:tcPr>
          <w:p w14:paraId="298E87F7" w14:textId="64DC325C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5C02DA08" w14:textId="6E84D08E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47D3BFBE" w14:textId="77777777" w:rsidTr="00FB60C0">
        <w:tc>
          <w:tcPr>
            <w:tcW w:w="3799" w:type="dxa"/>
            <w:vAlign w:val="center"/>
          </w:tcPr>
          <w:p w14:paraId="1D7F8987" w14:textId="216FBB2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7. Rozmiar </w:t>
            </w:r>
            <w:proofErr w:type="spellStart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zdigitalizowanej</w:t>
            </w:r>
            <w:proofErr w:type="spellEnd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sekt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ra publicznego</w:t>
            </w:r>
          </w:p>
        </w:tc>
        <w:tc>
          <w:tcPr>
            <w:tcW w:w="850" w:type="dxa"/>
            <w:vAlign w:val="center"/>
          </w:tcPr>
          <w:p w14:paraId="40CBC6B3" w14:textId="566CC7C6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vAlign w:val="center"/>
          </w:tcPr>
          <w:p w14:paraId="6492A5E1" w14:textId="2638DEA2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12,00</w:t>
            </w:r>
          </w:p>
        </w:tc>
        <w:tc>
          <w:tcPr>
            <w:tcW w:w="1985" w:type="dxa"/>
            <w:vAlign w:val="center"/>
          </w:tcPr>
          <w:p w14:paraId="68F2954F" w14:textId="6EC1AF4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3D56D91B" w14:textId="7EEFA294" w:rsidR="000F02F7" w:rsidRPr="006A308D" w:rsidRDefault="00A63255" w:rsidP="00407A3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  <w:lang w:eastAsia="zh-TW"/>
              </w:rPr>
              <w:t>4,16</w:t>
            </w:r>
          </w:p>
        </w:tc>
      </w:tr>
      <w:tr w:rsidR="006A308D" w:rsidRPr="006A308D" w14:paraId="649053DF" w14:textId="77777777" w:rsidTr="00FB60C0">
        <w:tc>
          <w:tcPr>
            <w:tcW w:w="3799" w:type="dxa"/>
            <w:vAlign w:val="center"/>
          </w:tcPr>
          <w:p w14:paraId="719E489E" w14:textId="0FEE7585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8. Rozmiar udostępnionych on-line inform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cji sektora publicznego</w:t>
            </w:r>
          </w:p>
        </w:tc>
        <w:tc>
          <w:tcPr>
            <w:tcW w:w="850" w:type="dxa"/>
            <w:vAlign w:val="center"/>
          </w:tcPr>
          <w:p w14:paraId="6054D154" w14:textId="4A1F2B2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vAlign w:val="center"/>
          </w:tcPr>
          <w:p w14:paraId="30EF6E24" w14:textId="28C888E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0,15</w:t>
            </w:r>
          </w:p>
        </w:tc>
        <w:tc>
          <w:tcPr>
            <w:tcW w:w="1985" w:type="dxa"/>
            <w:vAlign w:val="center"/>
          </w:tcPr>
          <w:p w14:paraId="6C6120C2" w14:textId="303A1104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6532AFD4" w14:textId="3EAB9846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A308D" w:rsidRPr="006A308D" w14:paraId="16B4223F" w14:textId="77777777" w:rsidTr="00FB60C0">
        <w:trPr>
          <w:trHeight w:val="417"/>
        </w:trPr>
        <w:tc>
          <w:tcPr>
            <w:tcW w:w="3799" w:type="dxa"/>
            <w:vAlign w:val="center"/>
          </w:tcPr>
          <w:p w14:paraId="561D4F0B" w14:textId="17928FE6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9. Liczba wygenerowanych kluczy API</w:t>
            </w:r>
          </w:p>
        </w:tc>
        <w:tc>
          <w:tcPr>
            <w:tcW w:w="850" w:type="dxa"/>
            <w:vAlign w:val="center"/>
          </w:tcPr>
          <w:p w14:paraId="3D6E31C9" w14:textId="6CA72931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vAlign w:val="center"/>
          </w:tcPr>
          <w:p w14:paraId="4778CF39" w14:textId="63E4374F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985" w:type="dxa"/>
            <w:vAlign w:val="center"/>
          </w:tcPr>
          <w:p w14:paraId="00B2AA6F" w14:textId="452AAAF0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693" w:type="dxa"/>
            <w:vAlign w:val="center"/>
          </w:tcPr>
          <w:p w14:paraId="614106F0" w14:textId="10EC9FD8" w:rsidR="000F02F7" w:rsidRPr="006A308D" w:rsidRDefault="000F02F7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</w:tbl>
    <w:p w14:paraId="52A08447" w14:textId="7D5BE155" w:rsidR="007D2C34" w:rsidRPr="006A308D" w:rsidRDefault="007D2C34" w:rsidP="00FB60C0">
      <w:pPr>
        <w:pStyle w:val="Nagwek2"/>
        <w:numPr>
          <w:ilvl w:val="0"/>
          <w:numId w:val="19"/>
        </w:numPr>
        <w:spacing w:before="0"/>
        <w:ind w:left="0" w:hanging="425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 xml:space="preserve">E-usługi </w:t>
      </w:r>
      <w:r w:rsidR="009967CA"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A2A, A2B, A2C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7637C69A" w14:textId="0B3CAA6E" w:rsidR="004E1D91" w:rsidRPr="006A308D" w:rsidRDefault="004E1D91" w:rsidP="00FB60C0">
      <w:pPr>
        <w:spacing w:after="0"/>
        <w:ind w:hanging="425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NIE DOTYCZY</w:t>
      </w:r>
    </w:p>
    <w:p w14:paraId="3162EE11" w14:textId="77777777" w:rsidR="00FB60C0" w:rsidRPr="006A308D" w:rsidRDefault="00FB60C0" w:rsidP="00FB60C0">
      <w:pPr>
        <w:spacing w:after="0"/>
        <w:ind w:hanging="425"/>
        <w:rPr>
          <w:rFonts w:ascii="Arial" w:hAnsi="Arial" w:cs="Arial"/>
          <w:color w:val="000000" w:themeColor="text1"/>
          <w:sz w:val="18"/>
          <w:szCs w:val="18"/>
        </w:rPr>
      </w:pPr>
    </w:p>
    <w:p w14:paraId="526AAE7B" w14:textId="78497E02" w:rsidR="00933BEC" w:rsidRPr="006A308D" w:rsidRDefault="00933BEC" w:rsidP="00FB60C0">
      <w:pPr>
        <w:pStyle w:val="Nagwek2"/>
        <w:numPr>
          <w:ilvl w:val="0"/>
          <w:numId w:val="19"/>
        </w:numPr>
        <w:spacing w:before="0"/>
        <w:ind w:left="0" w:hanging="425"/>
        <w:rPr>
          <w:rStyle w:val="Nagwek3Znak"/>
          <w:rFonts w:ascii="Arial" w:eastAsiaTheme="minorHAnsi" w:hAnsi="Arial" w:cs="Arial"/>
          <w:b/>
          <w:color w:val="000000" w:themeColor="text1"/>
          <w:sz w:val="18"/>
          <w:szCs w:val="18"/>
        </w:rPr>
      </w:pPr>
      <w:r w:rsidRPr="006A308D">
        <w:rPr>
          <w:rStyle w:val="Nagwek3Znak"/>
          <w:rFonts w:ascii="Arial" w:eastAsiaTheme="minorHAnsi" w:hAnsi="Arial" w:cs="Arial"/>
          <w:b/>
          <w:color w:val="000000" w:themeColor="text1"/>
          <w:sz w:val="18"/>
          <w:szCs w:val="18"/>
        </w:rPr>
        <w:t xml:space="preserve">Udostępnione informacje sektora publicznego i </w:t>
      </w:r>
      <w:proofErr w:type="spellStart"/>
      <w:r w:rsidRPr="006A308D">
        <w:rPr>
          <w:rStyle w:val="Nagwek3Znak"/>
          <w:rFonts w:ascii="Arial" w:eastAsiaTheme="minorHAnsi" w:hAnsi="Arial" w:cs="Arial"/>
          <w:b/>
          <w:color w:val="000000" w:themeColor="text1"/>
          <w:sz w:val="18"/>
          <w:szCs w:val="18"/>
        </w:rPr>
        <w:t>zdigitalizowane</w:t>
      </w:r>
      <w:proofErr w:type="spellEnd"/>
      <w:r w:rsidRPr="006A308D">
        <w:rPr>
          <w:rStyle w:val="Nagwek3Znak"/>
          <w:rFonts w:ascii="Arial" w:eastAsiaTheme="minorHAnsi" w:hAnsi="Arial" w:cs="Arial"/>
          <w:b/>
          <w:color w:val="000000" w:themeColor="text1"/>
          <w:sz w:val="18"/>
          <w:szCs w:val="18"/>
        </w:rPr>
        <w:t xml:space="preserve"> zasoby</w:t>
      </w:r>
      <w:r w:rsidR="00B41415" w:rsidRPr="006A308D">
        <w:rPr>
          <w:rStyle w:val="Nagwek3Znak"/>
          <w:rFonts w:ascii="Arial" w:eastAsiaTheme="minorHAnsi" w:hAnsi="Arial" w:cs="Arial"/>
          <w:b/>
          <w:color w:val="000000" w:themeColor="text1"/>
          <w:sz w:val="18"/>
          <w:szCs w:val="18"/>
        </w:rPr>
        <w:t xml:space="preserve"> </w:t>
      </w:r>
    </w:p>
    <w:tbl>
      <w:tblPr>
        <w:tblStyle w:val="Tabela-Siatka"/>
        <w:tblW w:w="10603" w:type="dxa"/>
        <w:tblInd w:w="-572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232"/>
        <w:gridCol w:w="2013"/>
        <w:gridCol w:w="1672"/>
        <w:gridCol w:w="3686"/>
      </w:tblGrid>
      <w:tr w:rsidR="006A308D" w:rsidRPr="006A308D" w14:paraId="7ED4D618" w14:textId="77777777" w:rsidTr="00FB60C0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A308D" w:rsidRDefault="000F307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</w:t>
            </w:r>
            <w:r w:rsidR="00C6751B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azwa</w:t>
            </w:r>
          </w:p>
        </w:tc>
        <w:tc>
          <w:tcPr>
            <w:tcW w:w="2013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A308D" w:rsidRDefault="00C6751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Planowana data wdrożenia</w:t>
            </w:r>
          </w:p>
        </w:tc>
        <w:tc>
          <w:tcPr>
            <w:tcW w:w="1672" w:type="dxa"/>
            <w:shd w:val="clear" w:color="auto" w:fill="D0CECE" w:themeFill="background2" w:themeFillShade="E6"/>
          </w:tcPr>
          <w:p w14:paraId="5F5E2BA3" w14:textId="77777777" w:rsidR="00C6751B" w:rsidRPr="006A308D" w:rsidRDefault="00C6751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Rzeczywista data wdrożenia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A308D" w:rsidRDefault="00C6751B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Opis zmian</w:t>
            </w:r>
          </w:p>
        </w:tc>
      </w:tr>
      <w:tr w:rsidR="006A308D" w:rsidRPr="006A308D" w14:paraId="153EA8F3" w14:textId="77777777" w:rsidTr="00FB60C0">
        <w:tc>
          <w:tcPr>
            <w:tcW w:w="3232" w:type="dxa"/>
          </w:tcPr>
          <w:p w14:paraId="46265E90" w14:textId="5E225030" w:rsidR="0025741A" w:rsidRPr="006A308D" w:rsidRDefault="0025741A" w:rsidP="00C675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</w:t>
            </w:r>
            <w:proofErr w:type="spellStart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Zdigitalizowane</w:t>
            </w:r>
            <w:proofErr w:type="spellEnd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udostępnione zbiory łącznie 60 000 obiektów w formie ok. 200 000 plików cyfrowych</w:t>
            </w:r>
          </w:p>
        </w:tc>
        <w:tc>
          <w:tcPr>
            <w:tcW w:w="2013" w:type="dxa"/>
            <w:vAlign w:val="center"/>
          </w:tcPr>
          <w:p w14:paraId="6D7C5935" w14:textId="656B1A9A" w:rsidR="0025741A" w:rsidRPr="006A308D" w:rsidRDefault="0025741A" w:rsidP="00C675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1672" w:type="dxa"/>
            <w:vAlign w:val="center"/>
          </w:tcPr>
          <w:p w14:paraId="56773D50" w14:textId="69DADC00" w:rsidR="0025741A" w:rsidRPr="006A308D" w:rsidRDefault="0025741A" w:rsidP="00C675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37781807" w14:textId="58E865A1" w:rsidR="0025741A" w:rsidRPr="006A308D" w:rsidRDefault="0025741A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MNW nie wprowadza zmian</w:t>
            </w:r>
          </w:p>
        </w:tc>
      </w:tr>
    </w:tbl>
    <w:p w14:paraId="2598878D" w14:textId="5E057ACB" w:rsidR="004C1D48" w:rsidRPr="006A308D" w:rsidRDefault="004C1D48" w:rsidP="00FB60C0">
      <w:pPr>
        <w:pStyle w:val="Nagwek3"/>
        <w:numPr>
          <w:ilvl w:val="0"/>
          <w:numId w:val="19"/>
        </w:numPr>
        <w:spacing w:before="360"/>
        <w:ind w:left="0" w:hanging="426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Produkty końcowe projektu</w:t>
      </w:r>
      <w:r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 xml:space="preserve"> (inne niż wskazane w pkt </w:t>
      </w:r>
      <w:r w:rsidR="00B64B3C"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>4</w:t>
      </w:r>
      <w:r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9256F2"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 xml:space="preserve">i </w:t>
      </w:r>
      <w:r w:rsidR="00B64B3C"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>5</w:t>
      </w:r>
      <w:r w:rsidR="00E1688D" w:rsidRPr="006A308D">
        <w:rPr>
          <w:rStyle w:val="Nagwek2Znak"/>
          <w:rFonts w:ascii="Arial" w:hAnsi="Arial" w:cs="Arial"/>
          <w:color w:val="000000" w:themeColor="text1"/>
          <w:sz w:val="18"/>
          <w:szCs w:val="18"/>
        </w:rPr>
        <w:t>)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tbl>
      <w:tblPr>
        <w:tblStyle w:val="Tabela-Siatka"/>
        <w:tblW w:w="10632" w:type="dxa"/>
        <w:tblInd w:w="-601" w:type="dxa"/>
        <w:tblLook w:val="04A0" w:firstRow="1" w:lastRow="0" w:firstColumn="1" w:lastColumn="0" w:noHBand="0" w:noVBand="1"/>
        <w:tblCaption w:val="Produkty końcowe projektu "/>
      </w:tblPr>
      <w:tblGrid>
        <w:gridCol w:w="3148"/>
        <w:gridCol w:w="1701"/>
        <w:gridCol w:w="1843"/>
        <w:gridCol w:w="3940"/>
      </w:tblGrid>
      <w:tr w:rsidR="006A308D" w:rsidRPr="006A308D" w14:paraId="6B0B045E" w14:textId="77777777" w:rsidTr="00FB60C0">
        <w:trPr>
          <w:trHeight w:val="530"/>
          <w:tblHeader/>
        </w:trPr>
        <w:tc>
          <w:tcPr>
            <w:tcW w:w="3148" w:type="dxa"/>
            <w:shd w:val="clear" w:color="auto" w:fill="D0CECE" w:themeFill="background2" w:themeFillShade="E6"/>
          </w:tcPr>
          <w:p w14:paraId="6794EB4F" w14:textId="77777777" w:rsidR="004C1D48" w:rsidRPr="006A308D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6A308D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6A308D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Rzeczywista data wdrożenia</w:t>
            </w:r>
          </w:p>
        </w:tc>
        <w:tc>
          <w:tcPr>
            <w:tcW w:w="3940" w:type="dxa"/>
            <w:shd w:val="clear" w:color="auto" w:fill="D0CECE" w:themeFill="background2" w:themeFillShade="E6"/>
          </w:tcPr>
          <w:p w14:paraId="32225B08" w14:textId="41EB9631" w:rsidR="004C1D48" w:rsidRPr="006A308D" w:rsidRDefault="004C1D48" w:rsidP="0058666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Komp</w:t>
            </w:r>
            <w:r w:rsidR="00B41415"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lementarność względem produktów</w:t>
            </w: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innych projektów </w:t>
            </w:r>
          </w:p>
        </w:tc>
      </w:tr>
      <w:tr w:rsidR="006A308D" w:rsidRPr="006A308D" w14:paraId="50A66C72" w14:textId="77777777" w:rsidTr="00FB60C0">
        <w:trPr>
          <w:trHeight w:val="4547"/>
        </w:trPr>
        <w:tc>
          <w:tcPr>
            <w:tcW w:w="3148" w:type="dxa"/>
            <w:vAlign w:val="center"/>
          </w:tcPr>
          <w:p w14:paraId="20B36869" w14:textId="1FC2CC09" w:rsidR="007637D3" w:rsidRPr="006A308D" w:rsidRDefault="007637D3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1. Nowoczesny serwis internetowy umożliwiający udostępnianie w formie cyfrowej zbiorów Muzeum Narodowego w Warszawie z otwa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tym API</w:t>
            </w:r>
          </w:p>
        </w:tc>
        <w:tc>
          <w:tcPr>
            <w:tcW w:w="1701" w:type="dxa"/>
            <w:vAlign w:val="center"/>
          </w:tcPr>
          <w:p w14:paraId="1DB94B1B" w14:textId="3D3906A2" w:rsidR="007637D3" w:rsidRPr="006A308D" w:rsidRDefault="007637D3" w:rsidP="009407B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10/2020</w:t>
            </w:r>
          </w:p>
        </w:tc>
        <w:tc>
          <w:tcPr>
            <w:tcW w:w="1843" w:type="dxa"/>
            <w:vAlign w:val="center"/>
          </w:tcPr>
          <w:p w14:paraId="6882FECF" w14:textId="4FC04FD0" w:rsidR="007637D3" w:rsidRPr="006A308D" w:rsidRDefault="007637D3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940" w:type="dxa"/>
            <w:vAlign w:val="center"/>
          </w:tcPr>
          <w:p w14:paraId="59BC8996" w14:textId="38D71FF7" w:rsidR="007637D3" w:rsidRPr="006A308D" w:rsidRDefault="009407B1" w:rsidP="009407B1">
            <w:pPr>
              <w:pStyle w:val="Akapitzlist"/>
              <w:ind w:left="3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1. </w:t>
            </w:r>
            <w:r w:rsidR="007637D3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KRONIK@ - Krajowe Repozytorium Obie</w:t>
            </w:r>
            <w:r w:rsidR="007637D3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 w:rsidR="007637D3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tów Nauki i Kultury.</w:t>
            </w:r>
          </w:p>
          <w:p w14:paraId="30F7368E" w14:textId="77777777" w:rsidR="007637D3" w:rsidRPr="006A308D" w:rsidRDefault="007637D3" w:rsidP="007637D3">
            <w:pPr>
              <w:ind w:left="3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Dzięki otwartości danych możliwe będzie nawiązanie współpracy z krajowymi i zagr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nicznymi repozytoriami. Wykorzystanie usług, systemów, platform innych podmiotów będzie miało również miejsce na etapie udostępni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nia </w:t>
            </w:r>
            <w:proofErr w:type="spellStart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zdigitalizowanych</w:t>
            </w:r>
            <w:proofErr w:type="spellEnd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zbiorów. Publikowanie zgromadzonych danych cyfrowych będzie mogło odbywać się w sposób zautomatyz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wany na dedykowanych stronach internet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wych np.: Europeana, Kronik@. </w:t>
            </w:r>
          </w:p>
          <w:p w14:paraId="43CDFE6D" w14:textId="0E466AD2" w:rsidR="007637D3" w:rsidRPr="006A308D" w:rsidRDefault="007637D3" w:rsidP="007637D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Fotografie wykonane w ramach projektu „</w:t>
            </w:r>
            <w:r w:rsidR="00B049D1"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2. </w:t>
            </w:r>
            <w:proofErr w:type="spellStart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Rearanżacja</w:t>
            </w:r>
            <w:proofErr w:type="spellEnd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stałej ekspozycji Galerii Sztuki Starożytnej Muzeum Narodowego w Warsz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wie” - Program Operacyjny Infrastruktura i Środowisko 2014─2020, Działanie 8.1 Ochr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na dziedzictwa kulturowego i rozwój zasobów kultury, fotografie będą opublikowane w 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wym serwisie</w:t>
            </w:r>
          </w:p>
        </w:tc>
      </w:tr>
    </w:tbl>
    <w:p w14:paraId="2AC8CEEF" w14:textId="621C0332" w:rsidR="00BB059E" w:rsidRPr="006A308D" w:rsidRDefault="00BB059E" w:rsidP="00FB60C0">
      <w:pPr>
        <w:pStyle w:val="Akapitzlist"/>
        <w:numPr>
          <w:ilvl w:val="0"/>
          <w:numId w:val="19"/>
        </w:numPr>
        <w:spacing w:before="360" w:after="120"/>
        <w:ind w:left="0" w:hanging="426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R</w:t>
      </w:r>
      <w:r w:rsidR="00304D04"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yzyka</w:t>
      </w:r>
      <w:r w:rsidR="00B41415" w:rsidRPr="006A308D">
        <w:rPr>
          <w:rStyle w:val="Nagwek3Znak"/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DA34DF"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B41415" w:rsidRPr="006A308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3DDCF603" w14:textId="60D6B485" w:rsidR="00CF2E64" w:rsidRPr="006A308D" w:rsidRDefault="00CF2E64" w:rsidP="00FB60C0">
      <w:pPr>
        <w:spacing w:after="120"/>
        <w:ind w:hanging="426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Ryzyka wpływające na realizację projektu</w:t>
      </w:r>
    </w:p>
    <w:tbl>
      <w:tblPr>
        <w:tblStyle w:val="Tabela-Siatka"/>
        <w:tblW w:w="10490" w:type="dxa"/>
        <w:tblInd w:w="-459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402"/>
        <w:gridCol w:w="1701"/>
        <w:gridCol w:w="1843"/>
        <w:gridCol w:w="3544"/>
      </w:tblGrid>
      <w:tr w:rsidR="006A308D" w:rsidRPr="006A308D" w14:paraId="1581B854" w14:textId="77777777" w:rsidTr="00FB60C0">
        <w:trPr>
          <w:tblHeader/>
        </w:trPr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A308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9F006AA" w14:textId="77777777" w:rsidR="009150A3" w:rsidRPr="006A308D" w:rsidRDefault="009150A3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Siła</w:t>
            </w:r>
          </w:p>
          <w:p w14:paraId="5CF84D84" w14:textId="6765DD84" w:rsidR="00322614" w:rsidRPr="006A308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6A308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Prawdopodobie</w:t>
            </w: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ń</w:t>
            </w: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A308D" w:rsidRDefault="00322614" w:rsidP="00586664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Sposób zarzadzania ryzykiem</w:t>
            </w:r>
          </w:p>
        </w:tc>
      </w:tr>
      <w:tr w:rsidR="006A308D" w:rsidRPr="006A308D" w14:paraId="3897D7DF" w14:textId="77777777" w:rsidTr="00FB60C0">
        <w:tc>
          <w:tcPr>
            <w:tcW w:w="3402" w:type="dxa"/>
            <w:vAlign w:val="center"/>
          </w:tcPr>
          <w:p w14:paraId="25374FF2" w14:textId="162C78E0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Ryzyko technologiczne. Technicznie 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projekt odznacza się wysokim pozi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mem skomplikowania. Składa się z wielu elementów. Dobra i stabilna praca zależą nie tylko od architektury samego środowiska, ale również od dobrej komunikacji z zewnętrznymi system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mi, dobrego wsparcia zarówno dla systemu, jak i dla samych użytkown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ków (problem publikacji dużej liczby </w:t>
            </w:r>
            <w:proofErr w:type="spellStart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zdigitalizowanych</w:t>
            </w:r>
            <w:proofErr w:type="spellEnd"/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zasobów, problemy z integracją systemów)</w:t>
            </w:r>
          </w:p>
        </w:tc>
        <w:tc>
          <w:tcPr>
            <w:tcW w:w="1701" w:type="dxa"/>
            <w:vAlign w:val="center"/>
          </w:tcPr>
          <w:p w14:paraId="5602BE9F" w14:textId="4325DDE6" w:rsidR="006B5C3C" w:rsidRPr="006A308D" w:rsidRDefault="006B5C3C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Mała</w:t>
            </w:r>
          </w:p>
        </w:tc>
        <w:tc>
          <w:tcPr>
            <w:tcW w:w="1843" w:type="dxa"/>
            <w:vAlign w:val="center"/>
          </w:tcPr>
          <w:p w14:paraId="593D4C92" w14:textId="1EBEA70F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4257AD15" w14:textId="131BB083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Projekt realizowany jest w metodyce 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zarządzania projektem Prince2. Oznacza to że przy każdym kolejnym kroku real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zacji harmonogramu analizuje się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prawność realizacji etapów przedsi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ę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wzięcia i dokonuje korekt. Ten sposób postępowania pozwala na sprawność i niezawodność rozwiązania technicznego i korygować je w razie potrzeby. Dobór osób z doświadczeniem w realizacji p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dobnych projektów. Prototypowanie i analiza porównawcza.</w:t>
            </w:r>
          </w:p>
        </w:tc>
      </w:tr>
      <w:tr w:rsidR="006A308D" w:rsidRPr="006A308D" w14:paraId="40691F54" w14:textId="77777777" w:rsidTr="00FB60C0">
        <w:tc>
          <w:tcPr>
            <w:tcW w:w="3402" w:type="dxa"/>
            <w:vAlign w:val="center"/>
          </w:tcPr>
          <w:p w14:paraId="284F3EB3" w14:textId="77777777" w:rsidR="006B5C3C" w:rsidRPr="006A308D" w:rsidRDefault="006B5C3C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Ryzyko organizacyjne. </w:t>
            </w:r>
          </w:p>
          <w:p w14:paraId="54E99DC2" w14:textId="032519D8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 jest dużym przedsięwzięciem organizacyjnym. Zaangażowane w jego organizację jest wiele osób (błędne oszacowanie terminów, opóźnienia w wykonaniu prac przez firmy zewnętr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ne, przedłużające się przetargi, proc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dury administracyjne)</w:t>
            </w:r>
          </w:p>
        </w:tc>
        <w:tc>
          <w:tcPr>
            <w:tcW w:w="1701" w:type="dxa"/>
            <w:vAlign w:val="center"/>
          </w:tcPr>
          <w:p w14:paraId="21560773" w14:textId="415D2B84" w:rsidR="006B5C3C" w:rsidRPr="006A308D" w:rsidRDefault="006B5C3C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1843" w:type="dxa"/>
            <w:vAlign w:val="center"/>
          </w:tcPr>
          <w:p w14:paraId="7C6896CC" w14:textId="2E5B3BB3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536E1003" w14:textId="7D0E1D36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 rozpoczęciem projektu została ustalona precyzyjna struktura organiz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cyjna. Zostanie dodefiniowany model współpracy pomiędzy poszczególnymi jednostkami. Stosowanie dobrych praktyk projektowych. </w:t>
            </w:r>
          </w:p>
        </w:tc>
      </w:tr>
      <w:tr w:rsidR="006A308D" w:rsidRPr="006A308D" w14:paraId="1F6D1325" w14:textId="77777777" w:rsidTr="00FB60C0">
        <w:tc>
          <w:tcPr>
            <w:tcW w:w="3402" w:type="dxa"/>
            <w:vAlign w:val="center"/>
          </w:tcPr>
          <w:p w14:paraId="53D02895" w14:textId="2183A2FF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Zmiany w ustawodawstwie</w:t>
            </w:r>
          </w:p>
        </w:tc>
        <w:tc>
          <w:tcPr>
            <w:tcW w:w="1701" w:type="dxa"/>
            <w:vAlign w:val="center"/>
          </w:tcPr>
          <w:p w14:paraId="73B1ADB9" w14:textId="5210C636" w:rsidR="006B5C3C" w:rsidRPr="006A308D" w:rsidRDefault="006B5C3C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Mała</w:t>
            </w:r>
          </w:p>
        </w:tc>
        <w:tc>
          <w:tcPr>
            <w:tcW w:w="1843" w:type="dxa"/>
            <w:vAlign w:val="center"/>
          </w:tcPr>
          <w:p w14:paraId="02628AFF" w14:textId="6890DA95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vAlign w:val="center"/>
          </w:tcPr>
          <w:p w14:paraId="197B049F" w14:textId="181E8596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Stałe monitorowanie zmian w obowiąz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jących przepisach mogących mieć wpływ na realizację projektu</w:t>
            </w:r>
          </w:p>
        </w:tc>
      </w:tr>
      <w:tr w:rsidR="006A308D" w:rsidRPr="006A308D" w14:paraId="0D03A1DE" w14:textId="77777777" w:rsidTr="00FB60C0">
        <w:tc>
          <w:tcPr>
            <w:tcW w:w="3402" w:type="dxa"/>
            <w:vAlign w:val="center"/>
          </w:tcPr>
          <w:p w14:paraId="37F4234C" w14:textId="65F77DD8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Wzrost kosztów projektu (zmiana w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runków rynkowych dla kluczowych dla realizacji projektu materiałów;</w:t>
            </w:r>
          </w:p>
        </w:tc>
        <w:tc>
          <w:tcPr>
            <w:tcW w:w="1701" w:type="dxa"/>
            <w:vAlign w:val="center"/>
          </w:tcPr>
          <w:p w14:paraId="2BFAD9DA" w14:textId="62A3A3B4" w:rsidR="006B5C3C" w:rsidRPr="006A308D" w:rsidRDefault="006B5C3C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Średnia </w:t>
            </w:r>
          </w:p>
        </w:tc>
        <w:tc>
          <w:tcPr>
            <w:tcW w:w="1843" w:type="dxa"/>
            <w:vAlign w:val="center"/>
          </w:tcPr>
          <w:p w14:paraId="51843F5C" w14:textId="3ACC213C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vAlign w:val="center"/>
          </w:tcPr>
          <w:p w14:paraId="597F8AFB" w14:textId="4423C367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Bardzo dokładne przygotowanie specyf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kacji istotnych warunków zamówienia, poszukiwanie alternatywnych form fina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sowania. Większość wydatków na inw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stycje, sprzęt, oprogramowanie planow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ne jest na 2018 r. – czyli w okresie ni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długo od wycen w okresie sporządzania wniosku</w:t>
            </w:r>
          </w:p>
        </w:tc>
      </w:tr>
      <w:tr w:rsidR="006A308D" w:rsidRPr="006A308D" w14:paraId="74D25419" w14:textId="77777777" w:rsidTr="00FB60C0">
        <w:tc>
          <w:tcPr>
            <w:tcW w:w="3402" w:type="dxa"/>
            <w:vAlign w:val="center"/>
          </w:tcPr>
          <w:p w14:paraId="5476E259" w14:textId="2B0C20A2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701" w:type="dxa"/>
            <w:vAlign w:val="center"/>
          </w:tcPr>
          <w:p w14:paraId="6FD6406E" w14:textId="0B4CB501" w:rsidR="006B5C3C" w:rsidRPr="006A308D" w:rsidRDefault="006B5C3C" w:rsidP="009F09B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843" w:type="dxa"/>
            <w:vAlign w:val="center"/>
          </w:tcPr>
          <w:p w14:paraId="09729C79" w14:textId="18C8AC26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Średnie </w:t>
            </w:r>
          </w:p>
        </w:tc>
        <w:tc>
          <w:tcPr>
            <w:tcW w:w="3544" w:type="dxa"/>
            <w:vAlign w:val="center"/>
          </w:tcPr>
          <w:p w14:paraId="0CE97FA3" w14:textId="6580FDE7" w:rsidR="006B5C3C" w:rsidRPr="006A308D" w:rsidRDefault="006B5C3C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Rzetelne przygotowanie umów, uwzglę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nienie kar umownych za nie wywiązanie się z umowy, możliwość zerwania umowy</w:t>
            </w:r>
          </w:p>
        </w:tc>
      </w:tr>
    </w:tbl>
    <w:p w14:paraId="7BB64F32" w14:textId="1C091AF7" w:rsidR="00CF2E64" w:rsidRPr="006A308D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>Ryzyka wpływające na utrzymanie efektów projektu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1701"/>
        <w:gridCol w:w="1843"/>
        <w:gridCol w:w="3544"/>
      </w:tblGrid>
      <w:tr w:rsidR="006A308D" w:rsidRPr="006A308D" w14:paraId="061EEDF1" w14:textId="77777777" w:rsidTr="00FB60C0">
        <w:trPr>
          <w:trHeight w:val="72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A308D" w:rsidRDefault="0091332C" w:rsidP="006B5C3C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A308D" w:rsidRDefault="0091332C" w:rsidP="006B5C3C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6A308D" w:rsidRDefault="0091332C" w:rsidP="006B5C3C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A308D" w:rsidRDefault="0091332C" w:rsidP="006B5C3C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Sposób zarzadzania ryzykiem</w:t>
            </w:r>
          </w:p>
        </w:tc>
      </w:tr>
      <w:tr w:rsidR="006A308D" w:rsidRPr="006A308D" w14:paraId="6DCB94C6" w14:textId="77777777" w:rsidTr="00FB60C0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6B9ADC89" w14:textId="63BAB362" w:rsidR="00993821" w:rsidRPr="006A308D" w:rsidRDefault="00993821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0C80B130" w:rsidR="00993821" w:rsidRPr="006A308D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401A3835" w:rsidR="00993821" w:rsidRPr="006A308D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5D2BA0FB" w14:textId="48EB24D1" w:rsidR="00993821" w:rsidRPr="006A308D" w:rsidRDefault="0099382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Przeanalizowanie głównych przyczyn dotychczasowych problemów, opracowanie scenariuszy bezpieczeństwa.</w:t>
            </w:r>
          </w:p>
        </w:tc>
      </w:tr>
      <w:tr w:rsidR="006A308D" w:rsidRPr="006A308D" w14:paraId="0296E57E" w14:textId="77777777" w:rsidTr="00FB60C0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43484774" w14:textId="4B99C940" w:rsidR="00B049D1" w:rsidRPr="006A308D" w:rsidRDefault="00B049D1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Problemy z finansowaniem efektów projektu w okresie trwałości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6EA069B" w14:textId="65CA6B99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B0C3D81" w14:textId="218EB423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Niskie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3FA0457F" w14:textId="7AA1573C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 xml:space="preserve">Pozyskiwanie przez Muzeum sponsorów na przeprowadzenie dalszego procesu digitalizacji oraz odpowiednie planowanie budżetu i finansowania z </w:t>
            </w:r>
            <w:proofErr w:type="spellStart"/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MKiDN</w:t>
            </w:r>
            <w:proofErr w:type="spellEnd"/>
          </w:p>
        </w:tc>
      </w:tr>
      <w:tr w:rsidR="006A308D" w:rsidRPr="006A308D" w14:paraId="32254DE2" w14:textId="77777777" w:rsidTr="00FB60C0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47782554" w14:textId="1A9CA5AA" w:rsidR="00B049D1" w:rsidRPr="006A308D" w:rsidRDefault="00B049D1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3CF462" w14:textId="068C30D2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287850E2" w14:textId="4B399565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AC3BC8E" w14:textId="7B252ADD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Wytypowany sprzęt został dobrany tak aby maksymalnie zniwelować ewentualne różnice technologiczne mogące pojawić się w trakcie realizacji projektu.</w:t>
            </w:r>
          </w:p>
        </w:tc>
      </w:tr>
      <w:tr w:rsidR="006A308D" w:rsidRPr="006A308D" w14:paraId="4920CA86" w14:textId="77777777" w:rsidTr="00FB60C0">
        <w:trPr>
          <w:trHeight w:val="724"/>
        </w:trPr>
        <w:tc>
          <w:tcPr>
            <w:tcW w:w="3402" w:type="dxa"/>
            <w:shd w:val="clear" w:color="auto" w:fill="auto"/>
            <w:vAlign w:val="center"/>
          </w:tcPr>
          <w:p w14:paraId="0F82D21C" w14:textId="5BEA650F" w:rsidR="00B049D1" w:rsidRPr="006A308D" w:rsidRDefault="00B049D1" w:rsidP="006B5C3C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Niskie wskaźniki oglądalności nowego serwisu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C3478D" w14:textId="4A33C531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9CBBB8" w14:textId="3F20D359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Znikome</w:t>
            </w:r>
          </w:p>
        </w:tc>
        <w:tc>
          <w:tcPr>
            <w:tcW w:w="3544" w:type="dxa"/>
            <w:shd w:val="clear" w:color="auto" w:fill="FFFFFF"/>
            <w:vAlign w:val="center"/>
          </w:tcPr>
          <w:p w14:paraId="25DA7755" w14:textId="6958E268" w:rsidR="00B049D1" w:rsidRPr="006A308D" w:rsidRDefault="00B049D1" w:rsidP="006B5C3C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 xml:space="preserve">Uruchomienie nowego planu promocji z uwzględnieniem promocji internetowej, zaangażowanie partnerów jak np. Stowarzyszenie </w:t>
            </w:r>
            <w:proofErr w:type="spellStart"/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Wikimedia</w:t>
            </w:r>
            <w:proofErr w:type="spellEnd"/>
            <w:r w:rsidRPr="006A308D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 xml:space="preserve"> Polska</w:t>
            </w:r>
          </w:p>
        </w:tc>
      </w:tr>
    </w:tbl>
    <w:p w14:paraId="0FA2F07F" w14:textId="11F2B143" w:rsidR="00BB059E" w:rsidRPr="006A308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Style w:val="Nagwek2Znak"/>
          <w:rFonts w:ascii="Arial" w:hAnsi="Arial" w:cs="Arial"/>
          <w:b/>
          <w:color w:val="000000" w:themeColor="text1"/>
          <w:sz w:val="18"/>
          <w:szCs w:val="18"/>
        </w:rPr>
        <w:t>Dane kontaktowe:</w:t>
      </w:r>
      <w:r w:rsidRPr="006A308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</w:p>
    <w:p w14:paraId="4AEFD7CF" w14:textId="020EE0BC" w:rsidR="00B049D1" w:rsidRPr="006A308D" w:rsidRDefault="009407B1" w:rsidP="00FB60C0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Karolina Tabak</w:t>
      </w:r>
      <w:r w:rsidR="00FB60C0" w:rsidRPr="006A308D">
        <w:rPr>
          <w:rFonts w:ascii="Arial" w:hAnsi="Arial" w:cs="Arial"/>
          <w:color w:val="000000" w:themeColor="text1"/>
          <w:sz w:val="18"/>
          <w:szCs w:val="18"/>
        </w:rPr>
        <w:t xml:space="preserve"> - 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Asystent Ki</w:t>
      </w:r>
      <w:r w:rsidR="00B049D1" w:rsidRPr="006A308D">
        <w:rPr>
          <w:rFonts w:ascii="Arial" w:hAnsi="Arial" w:cs="Arial"/>
          <w:color w:val="000000" w:themeColor="text1"/>
          <w:sz w:val="18"/>
          <w:szCs w:val="18"/>
        </w:rPr>
        <w:t>erownik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a</w:t>
      </w:r>
      <w:r w:rsidR="00B049D1" w:rsidRPr="006A308D">
        <w:rPr>
          <w:rFonts w:ascii="Arial" w:hAnsi="Arial" w:cs="Arial"/>
          <w:color w:val="000000" w:themeColor="text1"/>
          <w:sz w:val="18"/>
          <w:szCs w:val="18"/>
        </w:rPr>
        <w:t xml:space="preserve"> projektu </w:t>
      </w:r>
    </w:p>
    <w:p w14:paraId="6E36FAEF" w14:textId="77777777" w:rsidR="00B049D1" w:rsidRPr="006A308D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„Otwarte Narodowe. Digitalizacja i udostępnianie zbiorów Muzeum Narodowego w Warszawie”</w:t>
      </w:r>
    </w:p>
    <w:p w14:paraId="4E45A1C1" w14:textId="77777777" w:rsidR="00B049D1" w:rsidRPr="006A308D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Muzeum Narodowe w Warszawie</w:t>
      </w:r>
    </w:p>
    <w:p w14:paraId="266F6FF9" w14:textId="752F2419" w:rsidR="00B049D1" w:rsidRPr="006A308D" w:rsidRDefault="00B049D1" w:rsidP="00FB60C0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Aleje Jerozolimskie 3</w:t>
      </w:r>
      <w:r w:rsidR="00FB60C0" w:rsidRPr="006A308D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6A308D">
        <w:rPr>
          <w:rFonts w:ascii="Arial" w:hAnsi="Arial" w:cs="Arial"/>
          <w:color w:val="000000" w:themeColor="text1"/>
          <w:sz w:val="18"/>
          <w:szCs w:val="18"/>
        </w:rPr>
        <w:t>00-495 Warszawa</w:t>
      </w:r>
    </w:p>
    <w:p w14:paraId="1C276313" w14:textId="77777777" w:rsidR="00B049D1" w:rsidRPr="006A308D" w:rsidRDefault="00B049D1" w:rsidP="00B049D1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6A308D">
        <w:rPr>
          <w:rFonts w:ascii="Arial" w:hAnsi="Arial" w:cs="Arial"/>
          <w:color w:val="000000" w:themeColor="text1"/>
          <w:sz w:val="18"/>
          <w:szCs w:val="18"/>
        </w:rPr>
        <w:t>+48 22 621 10 31 wew. 289</w:t>
      </w:r>
    </w:p>
    <w:p w14:paraId="2A6A5AD7" w14:textId="4CFB0337" w:rsidR="00B049D1" w:rsidRPr="006A308D" w:rsidRDefault="000125AF" w:rsidP="009407B1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hyperlink r:id="rId9" w:history="1">
        <w:r w:rsidR="009407B1" w:rsidRPr="006A308D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ktabak@mnw.art.pl</w:t>
        </w:r>
      </w:hyperlink>
    </w:p>
    <w:sectPr w:rsidR="00B049D1" w:rsidRPr="006A308D" w:rsidSect="00B1341C">
      <w:footerReference w:type="default" r:id="rId10"/>
      <w:pgSz w:w="11906" w:h="16838"/>
      <w:pgMar w:top="568" w:right="1417" w:bottom="1417" w:left="1276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E36CE1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314C8" w14:textId="77777777" w:rsidR="003F29C0" w:rsidRDefault="003F29C0" w:rsidP="00BB2420">
      <w:pPr>
        <w:spacing w:after="0" w:line="240" w:lineRule="auto"/>
      </w:pPr>
      <w:r>
        <w:separator/>
      </w:r>
    </w:p>
  </w:endnote>
  <w:endnote w:type="continuationSeparator" w:id="0">
    <w:p w14:paraId="4422DDE7" w14:textId="77777777" w:rsidR="003F29C0" w:rsidRDefault="003F29C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ACBF5B6" w:rsidR="007D27B9" w:rsidRDefault="007D27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25A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7D27B9" w:rsidRDefault="007D27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DABEE8" w14:textId="77777777" w:rsidR="003F29C0" w:rsidRDefault="003F29C0" w:rsidP="00BB2420">
      <w:pPr>
        <w:spacing w:after="0" w:line="240" w:lineRule="auto"/>
      </w:pPr>
      <w:r>
        <w:separator/>
      </w:r>
    </w:p>
  </w:footnote>
  <w:footnote w:type="continuationSeparator" w:id="0">
    <w:p w14:paraId="468942EA" w14:textId="77777777" w:rsidR="003F29C0" w:rsidRDefault="003F29C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7D27B9" w:rsidRDefault="007D27B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32CD1"/>
    <w:multiLevelType w:val="hybridMultilevel"/>
    <w:tmpl w:val="DD8E4388"/>
    <w:lvl w:ilvl="0" w:tplc="76F4D9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D554AA82"/>
    <w:lvl w:ilvl="0" w:tplc="F00EEC3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>
    <w:nsid w:val="73CD5B42"/>
    <w:multiLevelType w:val="hybridMultilevel"/>
    <w:tmpl w:val="7744E706"/>
    <w:lvl w:ilvl="0" w:tplc="92D68DA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3"/>
  </w:num>
  <w:num w:numId="22">
    <w:abstractNumId w:val="5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25AF"/>
    <w:rsid w:val="000258B4"/>
    <w:rsid w:val="00043DD9"/>
    <w:rsid w:val="00044D68"/>
    <w:rsid w:val="00047D9D"/>
    <w:rsid w:val="00056013"/>
    <w:rsid w:val="00070663"/>
    <w:rsid w:val="00084E5B"/>
    <w:rsid w:val="00087231"/>
    <w:rsid w:val="00095944"/>
    <w:rsid w:val="000A1DFB"/>
    <w:rsid w:val="000A2F32"/>
    <w:rsid w:val="000A3938"/>
    <w:rsid w:val="000B1DCB"/>
    <w:rsid w:val="000B3E49"/>
    <w:rsid w:val="000E0060"/>
    <w:rsid w:val="000E1828"/>
    <w:rsid w:val="000E4BF8"/>
    <w:rsid w:val="000F02F7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058E"/>
    <w:rsid w:val="001F24A0"/>
    <w:rsid w:val="001F67EC"/>
    <w:rsid w:val="0020330A"/>
    <w:rsid w:val="002110D5"/>
    <w:rsid w:val="00237279"/>
    <w:rsid w:val="00240D69"/>
    <w:rsid w:val="00241B5E"/>
    <w:rsid w:val="00252087"/>
    <w:rsid w:val="0025741A"/>
    <w:rsid w:val="00276C00"/>
    <w:rsid w:val="00276C7D"/>
    <w:rsid w:val="002946E5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55D"/>
    <w:rsid w:val="003A4115"/>
    <w:rsid w:val="003B5B7A"/>
    <w:rsid w:val="003C413D"/>
    <w:rsid w:val="003C7325"/>
    <w:rsid w:val="003D7DD0"/>
    <w:rsid w:val="003E3144"/>
    <w:rsid w:val="003F29C0"/>
    <w:rsid w:val="003F2BF5"/>
    <w:rsid w:val="00405EA4"/>
    <w:rsid w:val="00407A3D"/>
    <w:rsid w:val="0041034F"/>
    <w:rsid w:val="004118A3"/>
    <w:rsid w:val="00423A26"/>
    <w:rsid w:val="00425046"/>
    <w:rsid w:val="00426CE4"/>
    <w:rsid w:val="004350B8"/>
    <w:rsid w:val="00444AAB"/>
    <w:rsid w:val="00444D9E"/>
    <w:rsid w:val="00450089"/>
    <w:rsid w:val="0045763D"/>
    <w:rsid w:val="004C162F"/>
    <w:rsid w:val="004C1D48"/>
    <w:rsid w:val="004C5926"/>
    <w:rsid w:val="004D65CA"/>
    <w:rsid w:val="004E1D91"/>
    <w:rsid w:val="004F6E89"/>
    <w:rsid w:val="00517F12"/>
    <w:rsid w:val="0052102C"/>
    <w:rsid w:val="00521B62"/>
    <w:rsid w:val="00524E6C"/>
    <w:rsid w:val="005272DD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5712"/>
    <w:rsid w:val="005E6ABD"/>
    <w:rsid w:val="005F2E74"/>
    <w:rsid w:val="005F41FA"/>
    <w:rsid w:val="00600AE4"/>
    <w:rsid w:val="006054AA"/>
    <w:rsid w:val="0062054D"/>
    <w:rsid w:val="006334BF"/>
    <w:rsid w:val="00635A54"/>
    <w:rsid w:val="0064021A"/>
    <w:rsid w:val="0066070F"/>
    <w:rsid w:val="00661A62"/>
    <w:rsid w:val="006731D9"/>
    <w:rsid w:val="006822BC"/>
    <w:rsid w:val="00684C55"/>
    <w:rsid w:val="00690E17"/>
    <w:rsid w:val="006A308D"/>
    <w:rsid w:val="006A60AA"/>
    <w:rsid w:val="006B034F"/>
    <w:rsid w:val="006B5117"/>
    <w:rsid w:val="006B5C3C"/>
    <w:rsid w:val="006E0CFA"/>
    <w:rsid w:val="006E2D84"/>
    <w:rsid w:val="006E6205"/>
    <w:rsid w:val="006F7495"/>
    <w:rsid w:val="00701800"/>
    <w:rsid w:val="00701A3C"/>
    <w:rsid w:val="00710BE6"/>
    <w:rsid w:val="00725708"/>
    <w:rsid w:val="00725A33"/>
    <w:rsid w:val="00740A47"/>
    <w:rsid w:val="00746ABD"/>
    <w:rsid w:val="007635F9"/>
    <w:rsid w:val="007637D3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7B9"/>
    <w:rsid w:val="007D2C34"/>
    <w:rsid w:val="007D38BD"/>
    <w:rsid w:val="007D3F21"/>
    <w:rsid w:val="007E341A"/>
    <w:rsid w:val="007F126F"/>
    <w:rsid w:val="00806134"/>
    <w:rsid w:val="00810D26"/>
    <w:rsid w:val="00830B70"/>
    <w:rsid w:val="00840749"/>
    <w:rsid w:val="00846B55"/>
    <w:rsid w:val="00857704"/>
    <w:rsid w:val="0087452F"/>
    <w:rsid w:val="00875528"/>
    <w:rsid w:val="00884686"/>
    <w:rsid w:val="00893D21"/>
    <w:rsid w:val="008A332F"/>
    <w:rsid w:val="008A52F6"/>
    <w:rsid w:val="008B3167"/>
    <w:rsid w:val="008C4BCD"/>
    <w:rsid w:val="008C6721"/>
    <w:rsid w:val="008D3826"/>
    <w:rsid w:val="008F2D9B"/>
    <w:rsid w:val="00907F6D"/>
    <w:rsid w:val="00911190"/>
    <w:rsid w:val="0091332C"/>
    <w:rsid w:val="009150A3"/>
    <w:rsid w:val="009256F2"/>
    <w:rsid w:val="00933BEC"/>
    <w:rsid w:val="00936729"/>
    <w:rsid w:val="009407B1"/>
    <w:rsid w:val="0095183B"/>
    <w:rsid w:val="00952126"/>
    <w:rsid w:val="00952617"/>
    <w:rsid w:val="009663A6"/>
    <w:rsid w:val="00971A40"/>
    <w:rsid w:val="00976434"/>
    <w:rsid w:val="00992EA3"/>
    <w:rsid w:val="00993821"/>
    <w:rsid w:val="009967CA"/>
    <w:rsid w:val="009A17FF"/>
    <w:rsid w:val="009A54B2"/>
    <w:rsid w:val="009A670A"/>
    <w:rsid w:val="009B4423"/>
    <w:rsid w:val="009B607C"/>
    <w:rsid w:val="009C6140"/>
    <w:rsid w:val="009D2FA4"/>
    <w:rsid w:val="009D7D8A"/>
    <w:rsid w:val="009E4C67"/>
    <w:rsid w:val="009F09BF"/>
    <w:rsid w:val="009F1DC8"/>
    <w:rsid w:val="009F403D"/>
    <w:rsid w:val="009F437E"/>
    <w:rsid w:val="00A11788"/>
    <w:rsid w:val="00A30847"/>
    <w:rsid w:val="00A36AE2"/>
    <w:rsid w:val="00A43E49"/>
    <w:rsid w:val="00A44EA2"/>
    <w:rsid w:val="00A56D63"/>
    <w:rsid w:val="00A63255"/>
    <w:rsid w:val="00A67685"/>
    <w:rsid w:val="00A728AE"/>
    <w:rsid w:val="00A804AE"/>
    <w:rsid w:val="00A8436D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049D1"/>
    <w:rsid w:val="00B1341C"/>
    <w:rsid w:val="00B17709"/>
    <w:rsid w:val="00B17A76"/>
    <w:rsid w:val="00B204BB"/>
    <w:rsid w:val="00B41415"/>
    <w:rsid w:val="00B440C3"/>
    <w:rsid w:val="00B50560"/>
    <w:rsid w:val="00B64B3C"/>
    <w:rsid w:val="00B673C6"/>
    <w:rsid w:val="00B74859"/>
    <w:rsid w:val="00B87D3D"/>
    <w:rsid w:val="00BA481C"/>
    <w:rsid w:val="00BA5EFC"/>
    <w:rsid w:val="00BB059E"/>
    <w:rsid w:val="00BB2420"/>
    <w:rsid w:val="00BB2441"/>
    <w:rsid w:val="00BB5ACE"/>
    <w:rsid w:val="00BC0718"/>
    <w:rsid w:val="00BC1BD2"/>
    <w:rsid w:val="00BC6BE4"/>
    <w:rsid w:val="00BE47CD"/>
    <w:rsid w:val="00BE5BF9"/>
    <w:rsid w:val="00C1106C"/>
    <w:rsid w:val="00C1799E"/>
    <w:rsid w:val="00C26361"/>
    <w:rsid w:val="00C302F1"/>
    <w:rsid w:val="00C42AEA"/>
    <w:rsid w:val="00C4584C"/>
    <w:rsid w:val="00C57985"/>
    <w:rsid w:val="00C6751B"/>
    <w:rsid w:val="00CA516B"/>
    <w:rsid w:val="00CC7E21"/>
    <w:rsid w:val="00CD0FA2"/>
    <w:rsid w:val="00CE74F9"/>
    <w:rsid w:val="00CE7777"/>
    <w:rsid w:val="00CF2E64"/>
    <w:rsid w:val="00D25CFE"/>
    <w:rsid w:val="00D4607F"/>
    <w:rsid w:val="00D57025"/>
    <w:rsid w:val="00D57765"/>
    <w:rsid w:val="00D61B5A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2243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30D2"/>
    <w:rsid w:val="00F45506"/>
    <w:rsid w:val="00F50422"/>
    <w:rsid w:val="00F60062"/>
    <w:rsid w:val="00F613CC"/>
    <w:rsid w:val="00F76777"/>
    <w:rsid w:val="00F80E3A"/>
    <w:rsid w:val="00F83F2F"/>
    <w:rsid w:val="00F86555"/>
    <w:rsid w:val="00F90BFF"/>
    <w:rsid w:val="00F91698"/>
    <w:rsid w:val="00FB60C0"/>
    <w:rsid w:val="00FC14F9"/>
    <w:rsid w:val="00FC2014"/>
    <w:rsid w:val="00FC3B03"/>
    <w:rsid w:val="00FF03A2"/>
    <w:rsid w:val="00FF22C4"/>
    <w:rsid w:val="00FF6A9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2E74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E74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2E74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2E74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2E74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2E74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F2E74"/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E74"/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2E74"/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2E7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styleId="Hipercze">
    <w:name w:val="Hyperlink"/>
    <w:basedOn w:val="Domylnaczcionkaakapitu"/>
    <w:uiPriority w:val="99"/>
    <w:unhideWhenUsed/>
    <w:rsid w:val="00B049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2E74"/>
    <w:pPr>
      <w:keepNext/>
      <w:keepLines/>
      <w:spacing w:before="200" w:after="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E74"/>
    <w:pPr>
      <w:keepNext/>
      <w:keepLines/>
      <w:spacing w:before="200" w:after="0"/>
      <w:ind w:left="1008" w:hanging="1008"/>
      <w:outlineLvl w:val="4"/>
    </w:pPr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2E74"/>
    <w:pPr>
      <w:keepNext/>
      <w:keepLines/>
      <w:spacing w:before="200" w:after="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2E74"/>
    <w:pPr>
      <w:keepNext/>
      <w:keepLines/>
      <w:spacing w:before="200" w:after="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2E74"/>
    <w:pPr>
      <w:keepNext/>
      <w:keepLines/>
      <w:spacing w:before="200" w:after="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2E74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F2E74"/>
    <w:rPr>
      <w:rFonts w:asciiTheme="majorHAnsi" w:eastAsiaTheme="majorEastAsia" w:hAnsiTheme="majorHAnsi" w:cstheme="majorBidi"/>
      <w:b/>
      <w:bCs/>
      <w:i/>
      <w:iCs/>
      <w:color w:val="000000" w:themeColor="text1"/>
      <w:lang w:eastAsia="zh-TW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E74"/>
    <w:rPr>
      <w:rFonts w:asciiTheme="majorHAnsi" w:eastAsiaTheme="majorEastAsia" w:hAnsiTheme="majorHAnsi" w:cstheme="majorBidi"/>
      <w:color w:val="323E4F" w:themeColor="text2" w:themeShade="BF"/>
      <w:lang w:eastAsia="zh-TW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2E74"/>
    <w:rPr>
      <w:rFonts w:asciiTheme="majorHAnsi" w:eastAsiaTheme="majorEastAsia" w:hAnsiTheme="majorHAnsi" w:cstheme="majorBidi"/>
      <w:i/>
      <w:iCs/>
      <w:color w:val="323E4F" w:themeColor="text2" w:themeShade="BF"/>
      <w:lang w:eastAsia="zh-TW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lang w:eastAsia="zh-TW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2E7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zh-TW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2E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zh-TW"/>
    </w:rPr>
  </w:style>
  <w:style w:type="character" w:styleId="Hipercze">
    <w:name w:val="Hyperlink"/>
    <w:basedOn w:val="Domylnaczcionkaakapitu"/>
    <w:uiPriority w:val="99"/>
    <w:unhideWhenUsed/>
    <w:rsid w:val="00B049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tabak@mnw.art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A880-3693-40B8-A05A-FBC454632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1972</Words>
  <Characters>11835</Characters>
  <Application>Microsoft Office Word</Application>
  <DocSecurity>4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2019-07-15T11:11:00Z</dcterms:created>
  <dcterms:modified xsi:type="dcterms:W3CDTF">2019-07-15T11:11:00Z</dcterms:modified>
</cp:coreProperties>
</file>